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70D62" w14:textId="413D4455" w:rsidR="00577D1C" w:rsidRPr="009506AC" w:rsidRDefault="0047629D" w:rsidP="00023C02">
      <w:pPr>
        <w:pStyle w:val="TtuloArtCOMNI"/>
        <w:widowControl/>
        <w:spacing w:beforeLines="50" w:before="120" w:after="0" w:line="120" w:lineRule="atLeast"/>
        <w:rPr>
          <w:sz w:val="32"/>
          <w:szCs w:val="32"/>
          <w:lang w:val="en-GB"/>
        </w:rPr>
      </w:pPr>
      <w:r>
        <w:rPr>
          <w:sz w:val="32"/>
          <w:szCs w:val="32"/>
          <w:lang w:val="en-GB" w:eastAsia="ja-JP"/>
        </w:rPr>
        <w:t xml:space="preserve">Title of </w:t>
      </w:r>
      <w:r>
        <w:rPr>
          <w:rFonts w:hint="eastAsia"/>
          <w:sz w:val="32"/>
          <w:szCs w:val="32"/>
          <w:lang w:val="en-GB" w:eastAsia="ja-JP"/>
        </w:rPr>
        <w:t>Extended</w:t>
      </w:r>
      <w:r w:rsidR="00346A58" w:rsidRPr="009506AC">
        <w:rPr>
          <w:noProof/>
          <w:sz w:val="32"/>
          <w:szCs w:val="32"/>
          <w:lang w:val="en-US" w:eastAsia="ja-JP"/>
        </w:rPr>
        <w:drawing>
          <wp:inline distT="0" distB="0" distL="0" distR="0" wp14:anchorId="30F02F2A" wp14:editId="6EDE7DF1">
            <wp:extent cx="63500" cy="76200"/>
            <wp:effectExtent l="0" t="0" r="0" b="0"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7D1C" w:rsidRPr="009506AC">
        <w:rPr>
          <w:sz w:val="32"/>
          <w:szCs w:val="32"/>
          <w:lang w:val="en-GB"/>
        </w:rPr>
        <w:t>A</w:t>
      </w:r>
      <w:r w:rsidR="00D47017" w:rsidRPr="009506AC">
        <w:rPr>
          <w:sz w:val="32"/>
          <w:szCs w:val="32"/>
          <w:lang w:val="en-GB"/>
        </w:rPr>
        <w:t>bstract</w:t>
      </w:r>
    </w:p>
    <w:p w14:paraId="10609707" w14:textId="77777777" w:rsidR="00371E5E" w:rsidRDefault="00371E5E" w:rsidP="00371E5E">
      <w:pPr>
        <w:spacing w:line="276" w:lineRule="auto"/>
        <w:jc w:val="center"/>
        <w:rPr>
          <w:b/>
          <w:bCs/>
          <w:sz w:val="22"/>
          <w:szCs w:val="21"/>
        </w:rPr>
      </w:pPr>
    </w:p>
    <w:p w14:paraId="1E9E484D" w14:textId="39957ABF" w:rsidR="00371E5E" w:rsidRPr="001E53D8" w:rsidRDefault="00371E5E" w:rsidP="00371E5E">
      <w:pPr>
        <w:spacing w:line="276" w:lineRule="auto"/>
        <w:jc w:val="center"/>
        <w:rPr>
          <w:b/>
          <w:bCs/>
          <w:lang w:val="en-GB"/>
        </w:rPr>
      </w:pPr>
      <w:r w:rsidRPr="001E53D8">
        <w:rPr>
          <w:b/>
          <w:bCs/>
          <w:sz w:val="22"/>
          <w:szCs w:val="21"/>
        </w:rPr>
        <w:t>Thomas Koshizuka</w:t>
      </w:r>
      <w:r w:rsidRPr="001E53D8">
        <w:rPr>
          <w:b/>
          <w:bCs/>
          <w:sz w:val="22"/>
          <w:szCs w:val="21"/>
          <w:vertAlign w:val="superscript"/>
        </w:rPr>
        <w:t>1</w:t>
      </w:r>
      <w:r w:rsidR="00E70DA6">
        <w:rPr>
          <w:sz w:val="22"/>
          <w:szCs w:val="22"/>
          <w:vertAlign w:val="superscript"/>
          <w:lang w:val="en-GB"/>
        </w:rPr>
        <w:t>*</w:t>
      </w:r>
      <w:r w:rsidRPr="001E53D8">
        <w:rPr>
          <w:b/>
          <w:bCs/>
          <w:sz w:val="22"/>
          <w:szCs w:val="21"/>
        </w:rPr>
        <w:t xml:space="preserve">, Jennifer </w:t>
      </w:r>
      <w:r w:rsidRPr="001E53D8">
        <w:rPr>
          <w:rFonts w:hint="eastAsia"/>
          <w:b/>
          <w:bCs/>
          <w:sz w:val="22"/>
          <w:szCs w:val="21"/>
          <w:lang w:eastAsia="ja-JP"/>
        </w:rPr>
        <w:t>Huerta</w:t>
      </w:r>
      <w:r w:rsidRPr="001E53D8">
        <w:rPr>
          <w:b/>
          <w:bCs/>
          <w:sz w:val="22"/>
          <w:szCs w:val="21"/>
          <w:vertAlign w:val="superscript"/>
        </w:rPr>
        <w:t>2</w:t>
      </w:r>
      <w:r w:rsidRPr="001E53D8">
        <w:rPr>
          <w:b/>
          <w:bCs/>
          <w:sz w:val="22"/>
          <w:szCs w:val="21"/>
        </w:rPr>
        <w:t xml:space="preserve">, and Hanako </w:t>
      </w:r>
      <w:r w:rsidRPr="001E53D8">
        <w:rPr>
          <w:rFonts w:hint="eastAsia"/>
          <w:b/>
          <w:bCs/>
          <w:sz w:val="22"/>
          <w:szCs w:val="21"/>
          <w:lang w:eastAsia="ja-JP"/>
        </w:rPr>
        <w:t>Sasaki</w:t>
      </w:r>
      <w:r w:rsidRPr="001E53D8">
        <w:rPr>
          <w:b/>
          <w:bCs/>
          <w:sz w:val="22"/>
          <w:szCs w:val="21"/>
          <w:vertAlign w:val="superscript"/>
        </w:rPr>
        <w:t>3</w:t>
      </w:r>
    </w:p>
    <w:p w14:paraId="39486779" w14:textId="77777777" w:rsidR="00371E5E" w:rsidRPr="00C377C7" w:rsidRDefault="00371E5E" w:rsidP="00371E5E">
      <w:pPr>
        <w:jc w:val="center"/>
        <w:rPr>
          <w:sz w:val="22"/>
          <w:szCs w:val="22"/>
          <w:lang w:val="en-GB"/>
        </w:rPr>
      </w:pPr>
      <w:r w:rsidRPr="00C377C7">
        <w:rPr>
          <w:sz w:val="22"/>
          <w:szCs w:val="22"/>
          <w:vertAlign w:val="superscript"/>
          <w:lang w:val="en-GB"/>
        </w:rPr>
        <w:t>1</w:t>
      </w:r>
      <w:r>
        <w:rPr>
          <w:sz w:val="22"/>
          <w:szCs w:val="22"/>
          <w:vertAlign w:val="superscript"/>
          <w:lang w:val="en-GB"/>
        </w:rPr>
        <w:t>*</w:t>
      </w:r>
      <w:r w:rsidRPr="00C377C7">
        <w:rPr>
          <w:sz w:val="22"/>
          <w:szCs w:val="22"/>
          <w:lang w:val="en-GB"/>
        </w:rPr>
        <w:t xml:space="preserve"> Affiliation, Postal Address, E-mail address</w:t>
      </w:r>
    </w:p>
    <w:p w14:paraId="29B65AF6" w14:textId="77777777" w:rsidR="00371E5E" w:rsidRPr="00C377C7" w:rsidRDefault="00371E5E" w:rsidP="00371E5E">
      <w:pPr>
        <w:jc w:val="center"/>
        <w:rPr>
          <w:sz w:val="22"/>
          <w:szCs w:val="22"/>
          <w:lang w:val="en-GB"/>
        </w:rPr>
      </w:pPr>
      <w:bookmarkStart w:id="0" w:name="_GoBack"/>
      <w:bookmarkEnd w:id="0"/>
      <w:r w:rsidRPr="00C377C7">
        <w:rPr>
          <w:sz w:val="22"/>
          <w:szCs w:val="22"/>
          <w:vertAlign w:val="superscript"/>
          <w:lang w:val="en-GB"/>
        </w:rPr>
        <w:t>2</w:t>
      </w:r>
      <w:r w:rsidRPr="00C377C7">
        <w:rPr>
          <w:sz w:val="22"/>
          <w:szCs w:val="22"/>
          <w:lang w:val="en-GB"/>
        </w:rPr>
        <w:t xml:space="preserve"> Affiliation, Postal Address, E-mail address</w:t>
      </w:r>
    </w:p>
    <w:p w14:paraId="53CC4637" w14:textId="77777777" w:rsidR="00371E5E" w:rsidRDefault="00371E5E" w:rsidP="00371E5E">
      <w:pPr>
        <w:jc w:val="center"/>
        <w:rPr>
          <w:sz w:val="22"/>
          <w:szCs w:val="22"/>
          <w:lang w:val="en-GB"/>
        </w:rPr>
      </w:pPr>
      <w:r w:rsidRPr="00C377C7">
        <w:rPr>
          <w:sz w:val="22"/>
          <w:szCs w:val="22"/>
          <w:vertAlign w:val="superscript"/>
          <w:lang w:val="en-GB"/>
        </w:rPr>
        <w:t>3</w:t>
      </w:r>
      <w:r w:rsidRPr="00C377C7">
        <w:rPr>
          <w:sz w:val="22"/>
          <w:szCs w:val="22"/>
          <w:lang w:val="en-GB"/>
        </w:rPr>
        <w:t xml:space="preserve"> Affiliation, Postal Address, E-mail address</w:t>
      </w:r>
    </w:p>
    <w:p w14:paraId="5EAE8452" w14:textId="77777777" w:rsidR="00371E5E" w:rsidRPr="00C377C7" w:rsidRDefault="00371E5E" w:rsidP="00371E5E">
      <w:pPr>
        <w:jc w:val="center"/>
        <w:rPr>
          <w:sz w:val="22"/>
          <w:szCs w:val="22"/>
          <w:lang w:val="en-GB"/>
        </w:rPr>
      </w:pPr>
    </w:p>
    <w:p w14:paraId="2BD856D0" w14:textId="48D45AD4" w:rsidR="0047629D" w:rsidRDefault="00371E5E" w:rsidP="0047629D">
      <w:pPr>
        <w:widowControl w:val="0"/>
        <w:autoSpaceDE w:val="0"/>
        <w:autoSpaceDN w:val="0"/>
        <w:adjustRightInd w:val="0"/>
        <w:spacing w:line="314" w:lineRule="exact"/>
        <w:rPr>
          <w:rStyle w:val="Fuentedeprrafopred"/>
        </w:rPr>
      </w:pPr>
      <w:r w:rsidRPr="00AE4F30">
        <w:rPr>
          <w:bCs/>
          <w:sz w:val="22"/>
          <w:szCs w:val="22"/>
          <w:lang w:val="en-GB"/>
        </w:rPr>
        <w:t>Key Words</w:t>
      </w:r>
      <w:r w:rsidRPr="00C377C7">
        <w:rPr>
          <w:sz w:val="22"/>
          <w:szCs w:val="22"/>
          <w:lang w:val="en-GB"/>
        </w:rPr>
        <w:t xml:space="preserve">: </w:t>
      </w:r>
      <w:r>
        <w:rPr>
          <w:bCs/>
          <w:i/>
          <w:iCs/>
          <w:sz w:val="22"/>
          <w:szCs w:val="22"/>
          <w:lang w:val="en-GB"/>
        </w:rPr>
        <w:t>Authors must write about 5 keywords here.</w:t>
      </w:r>
    </w:p>
    <w:p w14:paraId="25872EB9" w14:textId="22B619B2" w:rsidR="0047629D" w:rsidRDefault="0047629D" w:rsidP="00B3723B">
      <w:pPr>
        <w:widowControl w:val="0"/>
        <w:autoSpaceDE w:val="0"/>
        <w:autoSpaceDN w:val="0"/>
        <w:adjustRightInd w:val="0"/>
        <w:spacing w:beforeLines="50" w:before="120" w:afterLines="50" w:after="120"/>
        <w:rPr>
          <w:rStyle w:val="Fuentedeprrafopred"/>
        </w:rPr>
      </w:pPr>
      <w:r>
        <w:rPr>
          <w:rStyle w:val="Fuentedeprrafopred"/>
          <w:rFonts w:ascii="Times" w:hAnsi="Times" w:cs="Times"/>
          <w:b/>
          <w:bCs/>
          <w:sz w:val="29"/>
          <w:szCs w:val="29"/>
        </w:rPr>
        <w:t>1   Introduction</w:t>
      </w:r>
    </w:p>
    <w:p w14:paraId="2C490960" w14:textId="24B90E44" w:rsidR="00963866" w:rsidRDefault="0047629D" w:rsidP="00736C4E">
      <w:pPr>
        <w:pStyle w:val="a9"/>
        <w:spacing w:line="240" w:lineRule="atLeast"/>
        <w:rPr>
          <w:rFonts w:ascii="Times" w:hAnsi="Times" w:cs="Times"/>
          <w:szCs w:val="22"/>
        </w:rPr>
      </w:pPr>
      <w:r w:rsidRPr="00C377C7">
        <w:rPr>
          <w:szCs w:val="22"/>
          <w:lang w:val="en-GB"/>
        </w:rPr>
        <w:t xml:space="preserve">Authors are invited to submit electronically </w:t>
      </w:r>
      <w:r>
        <w:rPr>
          <w:szCs w:val="22"/>
          <w:lang w:val="en-GB"/>
        </w:rPr>
        <w:t>Extended A</w:t>
      </w:r>
      <w:r w:rsidRPr="00C377C7">
        <w:rPr>
          <w:szCs w:val="22"/>
          <w:lang w:val="en-GB"/>
        </w:rPr>
        <w:t xml:space="preserve">bstract through the web site before </w:t>
      </w:r>
      <w:r>
        <w:rPr>
          <w:b/>
          <w:bCs/>
          <w:szCs w:val="22"/>
          <w:lang w:val="en-GB"/>
        </w:rPr>
        <w:t>October</w:t>
      </w:r>
      <w:r w:rsidRPr="00C377C7">
        <w:rPr>
          <w:b/>
          <w:bCs/>
          <w:szCs w:val="22"/>
          <w:lang w:val="en-GB"/>
        </w:rPr>
        <w:t xml:space="preserve"> </w:t>
      </w:r>
      <w:r>
        <w:rPr>
          <w:b/>
          <w:bCs/>
          <w:szCs w:val="22"/>
          <w:lang w:val="en-GB"/>
        </w:rPr>
        <w:t>24</w:t>
      </w:r>
      <w:r w:rsidRPr="00C377C7">
        <w:rPr>
          <w:b/>
          <w:bCs/>
          <w:szCs w:val="22"/>
          <w:lang w:val="en-GB"/>
        </w:rPr>
        <w:t>, 20</w:t>
      </w:r>
      <w:r w:rsidRPr="00C377C7">
        <w:rPr>
          <w:rFonts w:hint="eastAsia"/>
          <w:b/>
          <w:bCs/>
          <w:szCs w:val="22"/>
          <w:lang w:val="en-GB" w:eastAsia="ja-JP"/>
        </w:rPr>
        <w:t>2</w:t>
      </w:r>
      <w:r>
        <w:rPr>
          <w:b/>
          <w:bCs/>
          <w:szCs w:val="22"/>
          <w:lang w:val="en-GB" w:eastAsia="ja-JP"/>
        </w:rPr>
        <w:t>2</w:t>
      </w:r>
      <w:r w:rsidRPr="00C377C7">
        <w:rPr>
          <w:rFonts w:hint="eastAsia"/>
          <w:b/>
          <w:bCs/>
          <w:szCs w:val="22"/>
          <w:lang w:val="en-GB" w:eastAsia="ja-JP"/>
        </w:rPr>
        <w:t>.</w:t>
      </w:r>
      <w:r>
        <w:rPr>
          <w:rFonts w:hint="eastAsia"/>
          <w:b/>
          <w:bCs/>
          <w:szCs w:val="22"/>
          <w:lang w:val="en-GB" w:eastAsia="ja-JP"/>
        </w:rPr>
        <w:t xml:space="preserve"> </w:t>
      </w:r>
      <w:r>
        <w:rPr>
          <w:rFonts w:ascii="Times" w:hAnsi="Times" w:cs="Times"/>
          <w:szCs w:val="22"/>
        </w:rPr>
        <w:t xml:space="preserve">Authors must prepare Extended Abstract, with using this template. Its length should be no </w:t>
      </w:r>
      <w:r>
        <w:rPr>
          <w:rFonts w:ascii="Times" w:hAnsi="Times" w:cs="Times" w:hint="eastAsia"/>
          <w:szCs w:val="22"/>
          <w:lang w:eastAsia="ja-JP"/>
        </w:rPr>
        <w:t>s</w:t>
      </w:r>
      <w:r>
        <w:rPr>
          <w:rFonts w:ascii="Times" w:hAnsi="Times" w:cs="Times"/>
          <w:szCs w:val="22"/>
          <w:lang w:eastAsia="ja-JP"/>
        </w:rPr>
        <w:t>horter</w:t>
      </w:r>
      <w:r>
        <w:rPr>
          <w:rFonts w:ascii="Times" w:hAnsi="Times" w:cs="Times"/>
          <w:szCs w:val="22"/>
        </w:rPr>
        <w:t xml:space="preserve"> than </w:t>
      </w:r>
      <w:r>
        <w:rPr>
          <w:rFonts w:ascii="Times" w:hAnsi="Times" w:cs="Times"/>
          <w:b/>
          <w:bCs/>
          <w:szCs w:val="22"/>
        </w:rPr>
        <w:t>3 pages</w:t>
      </w:r>
      <w:r>
        <w:rPr>
          <w:rFonts w:ascii="Times" w:hAnsi="Times" w:cs="Times"/>
          <w:szCs w:val="22"/>
        </w:rPr>
        <w:t xml:space="preserve">, including key figures and references. </w:t>
      </w:r>
    </w:p>
    <w:p w14:paraId="6A64FA67" w14:textId="77777777" w:rsidR="00963866" w:rsidRDefault="00963866" w:rsidP="00963866">
      <w:pPr>
        <w:pStyle w:val="a9"/>
        <w:spacing w:line="240" w:lineRule="atLeast"/>
        <w:rPr>
          <w:rFonts w:ascii="Times" w:hAnsi="Times" w:cs="Times"/>
          <w:szCs w:val="22"/>
        </w:rPr>
      </w:pPr>
      <w:r>
        <w:rPr>
          <w:rFonts w:hint="eastAsia"/>
          <w:szCs w:val="22"/>
          <w:lang w:val="en-GB" w:eastAsia="ja-JP"/>
        </w:rPr>
        <w:t>Extended</w:t>
      </w:r>
      <w:r>
        <w:rPr>
          <w:szCs w:val="22"/>
          <w:lang w:val="en-GB"/>
        </w:rPr>
        <w:t xml:space="preserve"> </w:t>
      </w:r>
      <w:r w:rsidRPr="00C377C7">
        <w:rPr>
          <w:szCs w:val="22"/>
          <w:lang w:val="en-GB"/>
        </w:rPr>
        <w:t>Abstract must be written in English</w:t>
      </w:r>
      <w:r>
        <w:rPr>
          <w:szCs w:val="22"/>
          <w:lang w:val="en-GB"/>
        </w:rPr>
        <w:t>,</w:t>
      </w:r>
      <w:r w:rsidRPr="00C377C7">
        <w:rPr>
          <w:szCs w:val="22"/>
          <w:lang w:val="en-GB"/>
        </w:rPr>
        <w:t xml:space="preserve"> following this template. </w:t>
      </w:r>
      <w:r>
        <w:rPr>
          <w:rFonts w:ascii="Times" w:hAnsi="Times" w:cs="Times"/>
          <w:szCs w:val="22"/>
        </w:rPr>
        <w:t>Single colum</w:t>
      </w:r>
      <w:r>
        <w:rPr>
          <w:rFonts w:ascii="Times" w:hAnsi="Times" w:cs="Times" w:hint="eastAsia"/>
          <w:szCs w:val="22"/>
          <w:lang w:eastAsia="ja-JP"/>
        </w:rPr>
        <w:t>n</w:t>
      </w:r>
      <w:r>
        <w:rPr>
          <w:rFonts w:ascii="Times" w:hAnsi="Times" w:cs="Times"/>
          <w:szCs w:val="22"/>
        </w:rPr>
        <w:t xml:space="preserve"> format must be used. </w:t>
      </w:r>
    </w:p>
    <w:p w14:paraId="07F92EB9" w14:textId="087110CA" w:rsidR="00963866" w:rsidRDefault="00963866" w:rsidP="00736C4E">
      <w:pPr>
        <w:pStyle w:val="a9"/>
        <w:spacing w:line="240" w:lineRule="atLeast"/>
        <w:rPr>
          <w:rFonts w:ascii="Times" w:hAnsi="Times" w:cs="Times"/>
          <w:szCs w:val="22"/>
        </w:rPr>
      </w:pPr>
      <w:r w:rsidRPr="00C377C7">
        <w:rPr>
          <w:szCs w:val="22"/>
          <w:lang w:val="en-GB"/>
        </w:rPr>
        <w:t>It must contain the full name</w:t>
      </w:r>
      <w:r>
        <w:rPr>
          <w:szCs w:val="22"/>
          <w:lang w:val="en-GB"/>
        </w:rPr>
        <w:t>, affiliation, postal</w:t>
      </w:r>
      <w:r w:rsidRPr="00C377C7">
        <w:rPr>
          <w:szCs w:val="22"/>
          <w:lang w:val="en-GB"/>
        </w:rPr>
        <w:t xml:space="preserve"> address</w:t>
      </w:r>
      <w:r>
        <w:rPr>
          <w:szCs w:val="22"/>
          <w:lang w:val="en-GB"/>
        </w:rPr>
        <w:t>, and e-mail address</w:t>
      </w:r>
      <w:r w:rsidRPr="00C377C7">
        <w:rPr>
          <w:szCs w:val="22"/>
          <w:lang w:val="en-GB"/>
        </w:rPr>
        <w:t xml:space="preserve"> of </w:t>
      </w:r>
      <w:r>
        <w:rPr>
          <w:szCs w:val="22"/>
          <w:lang w:val="en-GB"/>
        </w:rPr>
        <w:t>the author</w:t>
      </w:r>
      <w:r w:rsidRPr="00C377C7">
        <w:rPr>
          <w:szCs w:val="22"/>
          <w:lang w:val="en-GB"/>
        </w:rPr>
        <w:t xml:space="preserve">s. In the case of joint authorships, the name of the author who will actually present the paper at the </w:t>
      </w:r>
      <w:r>
        <w:rPr>
          <w:szCs w:val="22"/>
          <w:lang w:val="en-GB"/>
        </w:rPr>
        <w:t>workshop</w:t>
      </w:r>
      <w:r w:rsidRPr="00C377C7">
        <w:rPr>
          <w:szCs w:val="22"/>
          <w:lang w:val="en-GB"/>
        </w:rPr>
        <w:t xml:space="preserve"> should be indicated with an asterisk</w:t>
      </w:r>
      <w:r>
        <w:rPr>
          <w:szCs w:val="22"/>
          <w:lang w:val="en-GB"/>
        </w:rPr>
        <w:t xml:space="preserve"> (i.e. *)</w:t>
      </w:r>
      <w:r w:rsidRPr="00C377C7">
        <w:rPr>
          <w:szCs w:val="22"/>
          <w:lang w:val="en-GB"/>
        </w:rPr>
        <w:t>.</w:t>
      </w:r>
    </w:p>
    <w:p w14:paraId="0A94C5B6" w14:textId="08F96CF6" w:rsidR="0047629D" w:rsidRPr="00C377C7" w:rsidRDefault="0047629D" w:rsidP="00736C4E">
      <w:pPr>
        <w:pStyle w:val="a9"/>
        <w:spacing w:line="240" w:lineRule="atLeast"/>
        <w:rPr>
          <w:szCs w:val="22"/>
          <w:lang w:val="en-GB"/>
        </w:rPr>
      </w:pPr>
      <w:r w:rsidRPr="00C377C7">
        <w:rPr>
          <w:noProof/>
          <w:szCs w:val="22"/>
          <w:lang w:val="en-GB"/>
        </w:rPr>
        <w:t>The file must be converted</w:t>
      </w:r>
      <w:r w:rsidRPr="00C377C7">
        <w:rPr>
          <w:szCs w:val="22"/>
          <w:lang w:val="en-GB"/>
        </w:rPr>
        <w:t xml:space="preserve"> to Portable Document Format (PDF) before submission through the web site. Other formats are not accepted.</w:t>
      </w:r>
    </w:p>
    <w:p w14:paraId="2E191734" w14:textId="2E6CB9EF" w:rsidR="00963866" w:rsidRDefault="0047629D" w:rsidP="00963866">
      <w:pPr>
        <w:widowControl w:val="0"/>
        <w:autoSpaceDE w:val="0"/>
        <w:autoSpaceDN w:val="0"/>
        <w:adjustRightInd w:val="0"/>
        <w:spacing w:beforeLines="50" w:before="120" w:afterLines="50" w:after="120"/>
        <w:rPr>
          <w:rStyle w:val="Fuentedeprrafopred"/>
        </w:rPr>
      </w:pPr>
      <w:r>
        <w:rPr>
          <w:rStyle w:val="Fuentedeprrafopred"/>
          <w:rFonts w:ascii="Times" w:hAnsi="Times" w:cs="Times"/>
          <w:b/>
          <w:bCs/>
          <w:sz w:val="29"/>
          <w:szCs w:val="29"/>
        </w:rPr>
        <w:t xml:space="preserve">2   </w:t>
      </w:r>
      <w:r w:rsidR="00963866">
        <w:rPr>
          <w:rStyle w:val="Fuentedeprrafopred"/>
          <w:rFonts w:ascii="Times" w:hAnsi="Times" w:cs="Times"/>
          <w:b/>
          <w:bCs/>
          <w:sz w:val="29"/>
          <w:szCs w:val="29"/>
        </w:rPr>
        <w:t xml:space="preserve">Subsection and Sub-subsection </w:t>
      </w:r>
    </w:p>
    <w:p w14:paraId="139BEBF4" w14:textId="77777777" w:rsidR="00963866" w:rsidRDefault="00963866" w:rsidP="00963866">
      <w:pPr>
        <w:widowControl w:val="0"/>
        <w:autoSpaceDE w:val="0"/>
        <w:autoSpaceDN w:val="0"/>
        <w:adjustRightInd w:val="0"/>
        <w:rPr>
          <w:rStyle w:val="Fuentedeprrafopred"/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sz w:val="22"/>
          <w:szCs w:val="22"/>
        </w:rPr>
        <w:t>Extended Abstract can be divided in as many sections as you decide. The numbering of subsection and sub-subsection should follow the below examples.</w:t>
      </w:r>
    </w:p>
    <w:p w14:paraId="5FB79CBF" w14:textId="71F16639" w:rsidR="00963866" w:rsidRDefault="00963866" w:rsidP="00963866">
      <w:pPr>
        <w:widowControl w:val="0"/>
        <w:autoSpaceDE w:val="0"/>
        <w:autoSpaceDN w:val="0"/>
        <w:adjustRightInd w:val="0"/>
        <w:rPr>
          <w:rStyle w:val="Fuentedeprrafopred"/>
          <w:sz w:val="25"/>
          <w:szCs w:val="25"/>
        </w:rPr>
      </w:pPr>
      <w:r>
        <w:rPr>
          <w:rStyle w:val="Fuentedeprrafopred"/>
          <w:rFonts w:ascii="Times" w:hAnsi="Times" w:cs="Times"/>
          <w:b/>
          <w:bCs/>
          <w:sz w:val="25"/>
          <w:szCs w:val="25"/>
        </w:rPr>
        <w:t>2.1   Subsection Title Example</w:t>
      </w:r>
    </w:p>
    <w:p w14:paraId="3C719CB9" w14:textId="6BEBC4AF" w:rsidR="00963866" w:rsidRPr="00963866" w:rsidRDefault="00963866" w:rsidP="00963866">
      <w:pPr>
        <w:widowControl w:val="0"/>
        <w:autoSpaceDE w:val="0"/>
        <w:autoSpaceDN w:val="0"/>
        <w:adjustRightInd w:val="0"/>
        <w:rPr>
          <w:rStyle w:val="Fuentedeprrafopred"/>
          <w:sz w:val="22"/>
          <w:szCs w:val="22"/>
        </w:rPr>
      </w:pPr>
      <w:r>
        <w:rPr>
          <w:rStyle w:val="Fuentedeprrafopred"/>
          <w:rFonts w:ascii="Times" w:hAnsi="Times" w:cs="Times"/>
          <w:b/>
          <w:bCs/>
          <w:sz w:val="22"/>
          <w:szCs w:val="22"/>
        </w:rPr>
        <w:t>2.1.1   Sub-subsection Title Example</w:t>
      </w:r>
    </w:p>
    <w:p w14:paraId="52D894F2" w14:textId="4EE56276" w:rsidR="0047629D" w:rsidRDefault="00963866" w:rsidP="00B3723B">
      <w:pPr>
        <w:widowControl w:val="0"/>
        <w:autoSpaceDE w:val="0"/>
        <w:autoSpaceDN w:val="0"/>
        <w:adjustRightInd w:val="0"/>
        <w:spacing w:beforeLines="50" w:before="120" w:afterLines="50" w:after="120"/>
        <w:rPr>
          <w:rStyle w:val="Fuentedeprrafopred"/>
        </w:rPr>
      </w:pPr>
      <w:r>
        <w:rPr>
          <w:rStyle w:val="Fuentedeprrafopred"/>
          <w:rFonts w:ascii="Times" w:hAnsi="Times" w:cs="Times"/>
          <w:b/>
          <w:bCs/>
          <w:sz w:val="29"/>
          <w:szCs w:val="29"/>
        </w:rPr>
        <w:t xml:space="preserve">3   </w:t>
      </w:r>
      <w:r w:rsidR="00B3723B">
        <w:rPr>
          <w:rStyle w:val="Fuentedeprrafopred"/>
          <w:rFonts w:ascii="Times" w:hAnsi="Times" w:cs="Times"/>
          <w:b/>
          <w:bCs/>
          <w:sz w:val="29"/>
          <w:szCs w:val="29"/>
        </w:rPr>
        <w:t>Equations</w:t>
      </w:r>
    </w:p>
    <w:p w14:paraId="10573246" w14:textId="4534ED17" w:rsidR="00B3723B" w:rsidRDefault="00420A54" w:rsidP="00B3723B">
      <w:pPr>
        <w:widowControl w:val="0"/>
        <w:overflowPunct w:val="0"/>
        <w:autoSpaceDE w:val="0"/>
        <w:autoSpaceDN w:val="0"/>
        <w:adjustRightInd w:val="0"/>
        <w:spacing w:line="244" w:lineRule="auto"/>
        <w:rPr>
          <w:rFonts w:ascii="Times" w:hAnsi="Times" w:cs="Times"/>
          <w:sz w:val="22"/>
          <w:szCs w:val="22"/>
          <w:lang w:eastAsia="ja-JP"/>
        </w:rPr>
      </w:pPr>
      <w:r w:rsidRPr="00420A54">
        <w:rPr>
          <w:rFonts w:ascii="Times" w:hAnsi="Times" w:cs="Times"/>
          <w:noProof/>
          <w:sz w:val="22"/>
          <w:szCs w:val="22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4B37B85" wp14:editId="383BAFA4">
                <wp:simplePos x="0" y="0"/>
                <wp:positionH relativeFrom="column">
                  <wp:posOffset>5156200</wp:posOffset>
                </wp:positionH>
                <wp:positionV relativeFrom="paragraph">
                  <wp:posOffset>407670</wp:posOffset>
                </wp:positionV>
                <wp:extent cx="4572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73B90" w14:textId="05F89C6D" w:rsidR="00420A54" w:rsidRDefault="00420A54">
                            <w: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4B37B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6pt;margin-top:32.1pt;width:3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" stroked="f">
                <v:textbox style="mso-fit-shape-to-text:t">
                  <w:txbxContent>
                    <w:p w14:paraId="2FB73B90" w14:textId="05F89C6D" w:rsidR="00420A54" w:rsidRDefault="00420A54">
                      <w: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B3723B">
        <w:rPr>
          <w:rFonts w:ascii="Times" w:hAnsi="Times" w:cs="Times"/>
          <w:sz w:val="22"/>
          <w:szCs w:val="22"/>
          <w:lang w:eastAsia="ja-JP"/>
        </w:rPr>
        <w:t xml:space="preserve">Equations </w:t>
      </w:r>
      <w:r w:rsidR="00B3723B" w:rsidRPr="00B3723B">
        <w:rPr>
          <w:rFonts w:ascii="Times" w:hAnsi="Times" w:cs="Times"/>
          <w:sz w:val="22"/>
          <w:szCs w:val="22"/>
        </w:rPr>
        <w:t xml:space="preserve">should be included directly in </w:t>
      </w:r>
      <w:r w:rsidR="00B3723B">
        <w:rPr>
          <w:rFonts w:ascii="Times" w:hAnsi="Times" w:cs="Times"/>
          <w:sz w:val="22"/>
          <w:szCs w:val="22"/>
        </w:rPr>
        <w:t>your Extended Abstract</w:t>
      </w:r>
      <w:r w:rsidR="00B3723B" w:rsidRPr="00B3723B">
        <w:rPr>
          <w:rFonts w:ascii="Times" w:hAnsi="Times" w:cs="Times"/>
          <w:sz w:val="22"/>
          <w:szCs w:val="22"/>
        </w:rPr>
        <w:t>.</w:t>
      </w:r>
      <w:r w:rsidR="00B3723B">
        <w:rPr>
          <w:rFonts w:ascii="Times" w:hAnsi="Times" w:cs="Times" w:hint="eastAsia"/>
          <w:sz w:val="22"/>
          <w:szCs w:val="22"/>
          <w:lang w:eastAsia="ja-JP"/>
        </w:rPr>
        <w:t xml:space="preserve"> </w:t>
      </w:r>
      <w:r w:rsidR="00B3723B">
        <w:rPr>
          <w:rFonts w:ascii="Times" w:hAnsi="Times" w:cs="Times"/>
          <w:sz w:val="22"/>
          <w:szCs w:val="22"/>
          <w:lang w:eastAsia="ja-JP"/>
        </w:rPr>
        <w:t xml:space="preserve">They must be numbered consecuitively and centered on the page width. </w:t>
      </w:r>
    </w:p>
    <w:p w14:paraId="1C95FE19" w14:textId="4A570AB8" w:rsidR="00B3723B" w:rsidRPr="00420A54" w:rsidRDefault="00922A4D" w:rsidP="00420A54">
      <w:pPr>
        <w:pStyle w:val="Web"/>
        <w:spacing w:before="200" w:beforeAutospacing="0" w:after="0" w:afterAutospacing="0" w:line="288" w:lineRule="auto"/>
        <w:jc w:val="center"/>
        <w:rPr>
          <w:rFonts w:ascii="Times" w:hAnsi="Times" w:cs="Times"/>
          <w:sz w:val="22"/>
          <w:szCs w:val="22"/>
          <w:lang w:val="es-ES"/>
        </w:rPr>
      </w:pPr>
      <m:oMath>
        <m:f>
          <m:fPr>
            <m:ctrlPr>
              <w:rPr>
                <w:rFonts w:ascii="Cambria Math" w:eastAsia="Cambria Math" w:hAnsi="Cambria Math" w:cstheme="minorBidi"/>
                <w:bCs/>
                <w:i/>
                <w:iCs/>
                <w:caps/>
                <w:color w:val="000000" w:themeColor="text1"/>
                <w:kern w:val="24"/>
                <w:sz w:val="22"/>
                <w:szCs w:val="22"/>
              </w:rPr>
            </m:ctrlPr>
          </m:fPr>
          <m:num>
            <m:r>
              <w:rPr>
                <w:rFonts w:ascii="Cambria Math" w:eastAsia="Cambria Math" w:hAnsi="Cambria Math" w:cstheme="minorBidi"/>
                <w:caps/>
                <w:color w:val="000000" w:themeColor="text1"/>
                <w:kern w:val="24"/>
                <w:sz w:val="22"/>
                <w:szCs w:val="22"/>
              </w:rPr>
              <m:t>∂ρ</m:t>
            </m:r>
          </m:num>
          <m:den>
            <m:r>
              <w:rPr>
                <w:rFonts w:ascii="Cambria Math" w:eastAsia="Cambria Math" w:hAnsi="Cambria Math" w:cstheme="minorBidi"/>
                <w:caps/>
                <w:color w:val="000000" w:themeColor="text1"/>
                <w:kern w:val="24"/>
                <w:sz w:val="22"/>
                <w:szCs w:val="22"/>
              </w:rPr>
              <m:t>∂t</m:t>
            </m:r>
          </m:den>
        </m:f>
        <m:r>
          <w:rPr>
            <w:rFonts w:ascii="Cambria Math" w:eastAsia="Cambria Math" w:hAnsi="Cambria Math" w:cstheme="minorBidi"/>
            <w:caps/>
            <w:color w:val="000000" w:themeColor="text1"/>
            <w:kern w:val="24"/>
            <w:sz w:val="22"/>
            <w:szCs w:val="22"/>
            <w:lang w:val="es-ES"/>
          </w:rPr>
          <m:t>+</m:t>
        </m:r>
        <m:f>
          <m:fPr>
            <m:ctrlPr>
              <w:rPr>
                <w:rFonts w:ascii="Cambria Math" w:eastAsia="Cambria Math" w:hAnsi="Cambria Math" w:cstheme="minorBidi"/>
                <w:bCs/>
                <w:i/>
                <w:iCs/>
                <w:caps/>
                <w:color w:val="000000" w:themeColor="text1"/>
                <w:kern w:val="24"/>
                <w:sz w:val="22"/>
                <w:szCs w:val="22"/>
              </w:rPr>
            </m:ctrlPr>
          </m:fPr>
          <m:num>
            <m:r>
              <w:rPr>
                <w:rFonts w:ascii="Cambria Math" w:eastAsia="Cambria Math" w:hAnsi="Cambria Math" w:cstheme="minorBidi"/>
                <w:caps/>
                <w:color w:val="000000" w:themeColor="text1"/>
                <w:kern w:val="24"/>
                <w:sz w:val="22"/>
                <w:szCs w:val="22"/>
              </w:rPr>
              <m:t>∂ρu</m:t>
            </m:r>
          </m:num>
          <m:den>
            <m:r>
              <w:rPr>
                <w:rFonts w:ascii="Cambria Math" w:eastAsia="Cambria Math" w:hAnsi="Cambria Math" w:cstheme="minorBidi"/>
                <w:caps/>
                <w:color w:val="000000" w:themeColor="text1"/>
                <w:kern w:val="24"/>
                <w:sz w:val="22"/>
                <w:szCs w:val="22"/>
              </w:rPr>
              <m:t>∂x</m:t>
            </m:r>
          </m:den>
        </m:f>
        <m:r>
          <w:rPr>
            <w:rFonts w:ascii="Cambria Math" w:eastAsia="Cambria Math" w:hAnsi="Cambria Math" w:cstheme="minorBidi"/>
            <w:caps/>
            <w:color w:val="000000" w:themeColor="text1"/>
            <w:kern w:val="24"/>
            <w:sz w:val="22"/>
            <w:szCs w:val="22"/>
            <w:lang w:val="es-ES"/>
          </w:rPr>
          <m:t>+</m:t>
        </m:r>
        <m:f>
          <m:fPr>
            <m:ctrlPr>
              <w:rPr>
                <w:rFonts w:ascii="Cambria Math" w:eastAsia="Cambria Math" w:hAnsi="Cambria Math" w:cstheme="minorBidi"/>
                <w:bCs/>
                <w:i/>
                <w:iCs/>
                <w:caps/>
                <w:color w:val="000000" w:themeColor="text1"/>
                <w:kern w:val="24"/>
                <w:sz w:val="22"/>
                <w:szCs w:val="22"/>
              </w:rPr>
            </m:ctrlPr>
          </m:fPr>
          <m:num>
            <m:r>
              <w:rPr>
                <w:rFonts w:ascii="Cambria Math" w:eastAsia="Cambria Math" w:hAnsi="Cambria Math" w:cstheme="minorBidi"/>
                <w:caps/>
                <w:color w:val="000000" w:themeColor="text1"/>
                <w:kern w:val="24"/>
                <w:sz w:val="22"/>
                <w:szCs w:val="22"/>
              </w:rPr>
              <m:t>∂ρ</m:t>
            </m:r>
            <m:r>
              <w:rPr>
                <w:rFonts w:ascii="Cambria Math" w:eastAsia="Cambria Math" w:hAnsi="Cambria Math" w:cstheme="minorBidi"/>
                <w:caps/>
                <w:color w:val="000000" w:themeColor="text1"/>
                <w:kern w:val="24"/>
                <w:sz w:val="22"/>
                <w:szCs w:val="22"/>
                <w:lang w:val="el-GR"/>
              </w:rPr>
              <m:t>υ</m:t>
            </m:r>
          </m:num>
          <m:den>
            <m:r>
              <w:rPr>
                <w:rFonts w:ascii="Cambria Math" w:eastAsia="Cambria Math" w:hAnsi="Cambria Math" w:cstheme="minorBidi"/>
                <w:caps/>
                <w:color w:val="000000" w:themeColor="text1"/>
                <w:kern w:val="24"/>
                <w:sz w:val="22"/>
                <w:szCs w:val="22"/>
              </w:rPr>
              <m:t>∂y</m:t>
            </m:r>
          </m:den>
        </m:f>
        <m:r>
          <w:rPr>
            <w:rFonts w:ascii="Cambria Math" w:eastAsia="Cambria Math" w:hAnsi="Cambria Math" w:cstheme="minorBidi"/>
            <w:caps/>
            <w:color w:val="000000" w:themeColor="text1"/>
            <w:kern w:val="24"/>
            <w:sz w:val="22"/>
            <w:szCs w:val="22"/>
            <w:lang w:val="es-ES"/>
          </w:rPr>
          <m:t>+</m:t>
        </m:r>
        <m:f>
          <m:fPr>
            <m:ctrlPr>
              <w:rPr>
                <w:rFonts w:ascii="Cambria Math" w:eastAsia="Cambria Math" w:hAnsi="Cambria Math" w:cstheme="minorBidi"/>
                <w:bCs/>
                <w:i/>
                <w:iCs/>
                <w:caps/>
                <w:color w:val="000000" w:themeColor="text1"/>
                <w:kern w:val="24"/>
                <w:sz w:val="22"/>
                <w:szCs w:val="22"/>
              </w:rPr>
            </m:ctrlPr>
          </m:fPr>
          <m:num>
            <m:r>
              <w:rPr>
                <w:rFonts w:ascii="Cambria Math" w:eastAsia="Cambria Math" w:hAnsi="Cambria Math" w:cstheme="minorBidi"/>
                <w:caps/>
                <w:color w:val="000000" w:themeColor="text1"/>
                <w:kern w:val="24"/>
                <w:sz w:val="22"/>
                <w:szCs w:val="22"/>
              </w:rPr>
              <m:t>∂ρw</m:t>
            </m:r>
          </m:num>
          <m:den>
            <m:r>
              <w:rPr>
                <w:rFonts w:ascii="Cambria Math" w:eastAsia="Cambria Math" w:hAnsi="Cambria Math" w:cstheme="minorBidi"/>
                <w:caps/>
                <w:color w:val="000000" w:themeColor="text1"/>
                <w:kern w:val="24"/>
                <w:sz w:val="22"/>
                <w:szCs w:val="22"/>
              </w:rPr>
              <m:t>∂z</m:t>
            </m:r>
          </m:den>
        </m:f>
        <m:r>
          <w:rPr>
            <w:rFonts w:ascii="Cambria Math" w:eastAsia="Cambria Math" w:hAnsi="Cambria Math" w:cstheme="minorBidi"/>
            <w:caps/>
            <w:color w:val="000000" w:themeColor="text1"/>
            <w:kern w:val="24"/>
            <w:sz w:val="22"/>
            <w:szCs w:val="22"/>
            <w:lang w:val="es-ES"/>
          </w:rPr>
          <m:t>=0</m:t>
        </m:r>
      </m:oMath>
      <w:r w:rsidR="00420A54" w:rsidRPr="00420A54">
        <w:rPr>
          <w:rFonts w:ascii="Times" w:hAnsi="Times" w:cs="Times" w:hint="eastAsia"/>
          <w:sz w:val="22"/>
          <w:szCs w:val="22"/>
          <w:lang w:val="es-ES"/>
        </w:rPr>
        <w:t xml:space="preserve"> </w:t>
      </w:r>
    </w:p>
    <w:p w14:paraId="2540CF48" w14:textId="68F433A1" w:rsidR="00B3723B" w:rsidRDefault="00963866" w:rsidP="00B3723B">
      <w:pPr>
        <w:widowControl w:val="0"/>
        <w:autoSpaceDE w:val="0"/>
        <w:autoSpaceDN w:val="0"/>
        <w:adjustRightInd w:val="0"/>
        <w:spacing w:beforeLines="50" w:before="120" w:afterLines="50" w:after="120"/>
        <w:rPr>
          <w:rStyle w:val="Fuentedeprrafopred"/>
        </w:rPr>
      </w:pPr>
      <w:r>
        <w:rPr>
          <w:rStyle w:val="Fuentedeprrafopred"/>
          <w:rFonts w:ascii="Times" w:hAnsi="Times" w:cs="Times"/>
          <w:b/>
          <w:bCs/>
          <w:sz w:val="29"/>
          <w:szCs w:val="29"/>
        </w:rPr>
        <w:t>4</w:t>
      </w:r>
      <w:r w:rsidR="00B3723B">
        <w:rPr>
          <w:rStyle w:val="Fuentedeprrafopred"/>
          <w:rFonts w:ascii="Times" w:hAnsi="Times" w:cs="Times"/>
          <w:b/>
          <w:bCs/>
          <w:sz w:val="29"/>
          <w:szCs w:val="29"/>
        </w:rPr>
        <w:t xml:space="preserve">   Figures and Tables</w:t>
      </w:r>
    </w:p>
    <w:p w14:paraId="5DCF699D" w14:textId="358DBB69" w:rsidR="00B3723B" w:rsidRDefault="00B3723B" w:rsidP="00B3723B">
      <w:pPr>
        <w:widowControl w:val="0"/>
        <w:overflowPunct w:val="0"/>
        <w:autoSpaceDE w:val="0"/>
        <w:autoSpaceDN w:val="0"/>
        <w:adjustRightInd w:val="0"/>
        <w:spacing w:line="244" w:lineRule="auto"/>
        <w:rPr>
          <w:rFonts w:ascii="Times" w:hAnsi="Times" w:cs="Times"/>
          <w:sz w:val="22"/>
          <w:szCs w:val="22"/>
        </w:rPr>
      </w:pPr>
      <w:r>
        <w:rPr>
          <w:rFonts w:ascii="Times" w:hAnsi="Times" w:cs="Times" w:hint="eastAsia"/>
          <w:sz w:val="22"/>
          <w:szCs w:val="22"/>
          <w:lang w:eastAsia="ja-JP"/>
        </w:rPr>
        <w:t xml:space="preserve">Figures and Tables </w:t>
      </w:r>
      <w:bookmarkStart w:id="1" w:name="_Hlk100694734"/>
      <w:r w:rsidR="005D46CF">
        <w:rPr>
          <w:rFonts w:ascii="Times" w:hAnsi="Times" w:cs="Times"/>
          <w:sz w:val="22"/>
          <w:szCs w:val="22"/>
        </w:rPr>
        <w:t xml:space="preserve">can </w:t>
      </w:r>
      <w:r w:rsidRPr="00B3723B">
        <w:rPr>
          <w:rFonts w:ascii="Times" w:hAnsi="Times" w:cs="Times"/>
          <w:sz w:val="22"/>
          <w:szCs w:val="22"/>
        </w:rPr>
        <w:t xml:space="preserve">be included directly in </w:t>
      </w:r>
      <w:r>
        <w:rPr>
          <w:rFonts w:ascii="Times" w:hAnsi="Times" w:cs="Times"/>
          <w:sz w:val="22"/>
          <w:szCs w:val="22"/>
        </w:rPr>
        <w:t>your Extended Abstract</w:t>
      </w:r>
      <w:r w:rsidRPr="00B3723B">
        <w:rPr>
          <w:rFonts w:ascii="Times" w:hAnsi="Times" w:cs="Times"/>
          <w:sz w:val="22"/>
          <w:szCs w:val="22"/>
        </w:rPr>
        <w:t>.</w:t>
      </w:r>
      <w:bookmarkEnd w:id="1"/>
      <w:r w:rsidRPr="00B3723B">
        <w:rPr>
          <w:rFonts w:ascii="Times" w:hAnsi="Times" w:cs="Times"/>
          <w:sz w:val="22"/>
          <w:szCs w:val="22"/>
        </w:rPr>
        <w:t xml:space="preserve"> All </w:t>
      </w:r>
      <w:r>
        <w:rPr>
          <w:rFonts w:ascii="Times" w:hAnsi="Times" w:cs="Times"/>
          <w:sz w:val="22"/>
          <w:szCs w:val="22"/>
        </w:rPr>
        <w:t>figures and Tables</w:t>
      </w:r>
      <w:r w:rsidRPr="00B3723B">
        <w:rPr>
          <w:rFonts w:ascii="Times" w:hAnsi="Times" w:cs="Times"/>
          <w:sz w:val="22"/>
          <w:szCs w:val="22"/>
        </w:rPr>
        <w:t xml:space="preserve"> must be numbered consecutively</w:t>
      </w:r>
      <w:r>
        <w:rPr>
          <w:rFonts w:ascii="Times" w:hAnsi="Times" w:cs="Times"/>
          <w:sz w:val="22"/>
          <w:szCs w:val="22"/>
        </w:rPr>
        <w:t xml:space="preserve"> and centered on the page</w:t>
      </w:r>
      <w:r w:rsidR="0016442C">
        <w:rPr>
          <w:rFonts w:ascii="Times" w:hAnsi="Times" w:cs="Times"/>
          <w:sz w:val="22"/>
          <w:szCs w:val="22"/>
        </w:rPr>
        <w:t xml:space="preserve"> width</w:t>
      </w:r>
      <w:r>
        <w:rPr>
          <w:rFonts w:ascii="Times" w:hAnsi="Times" w:cs="Times"/>
          <w:sz w:val="22"/>
          <w:szCs w:val="22"/>
        </w:rPr>
        <w:t>.</w:t>
      </w:r>
    </w:p>
    <w:p w14:paraId="1ECFCEE4" w14:textId="6A8EAC80" w:rsidR="00B3723B" w:rsidRDefault="00420A54" w:rsidP="0047629D">
      <w:pPr>
        <w:widowControl w:val="0"/>
        <w:overflowPunct w:val="0"/>
        <w:autoSpaceDE w:val="0"/>
        <w:autoSpaceDN w:val="0"/>
        <w:adjustRightInd w:val="0"/>
        <w:spacing w:line="244" w:lineRule="auto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noProof/>
          <w:sz w:val="22"/>
          <w:szCs w:val="22"/>
          <w:lang w:val="en-US" w:eastAsia="ja-JP"/>
        </w:rPr>
        <w:drawing>
          <wp:anchor distT="0" distB="0" distL="114300" distR="114300" simplePos="0" relativeHeight="251660288" behindDoc="0" locked="0" layoutInCell="1" allowOverlap="1" wp14:anchorId="264A24F2" wp14:editId="57BF4DCA">
            <wp:simplePos x="0" y="0"/>
            <wp:positionH relativeFrom="column">
              <wp:posOffset>698500</wp:posOffset>
            </wp:positionH>
            <wp:positionV relativeFrom="paragraph">
              <wp:posOffset>140970</wp:posOffset>
            </wp:positionV>
            <wp:extent cx="4316095" cy="1657985"/>
            <wp:effectExtent l="0" t="0" r="825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4731CA" w14:textId="61C8AC81" w:rsidR="0047629D" w:rsidRDefault="0047629D" w:rsidP="0047629D">
      <w:pPr>
        <w:spacing w:line="264" w:lineRule="auto"/>
        <w:rPr>
          <w:rFonts w:ascii="Times" w:hAnsi="Times" w:cs="Times"/>
          <w:sz w:val="22"/>
          <w:szCs w:val="22"/>
        </w:rPr>
      </w:pPr>
    </w:p>
    <w:p w14:paraId="2C3D97EB" w14:textId="77777777" w:rsidR="00420A54" w:rsidRDefault="00420A54" w:rsidP="0047629D">
      <w:pPr>
        <w:spacing w:line="264" w:lineRule="auto"/>
      </w:pPr>
    </w:p>
    <w:p w14:paraId="7C0D039B" w14:textId="77777777" w:rsidR="00420A54" w:rsidRDefault="00420A54" w:rsidP="0047629D">
      <w:pPr>
        <w:spacing w:line="264" w:lineRule="auto"/>
      </w:pPr>
    </w:p>
    <w:p w14:paraId="13FB1B72" w14:textId="77777777" w:rsidR="00420A54" w:rsidRDefault="00420A54" w:rsidP="0047629D">
      <w:pPr>
        <w:spacing w:line="264" w:lineRule="auto"/>
      </w:pPr>
    </w:p>
    <w:p w14:paraId="17A58491" w14:textId="77777777" w:rsidR="00420A54" w:rsidRDefault="00420A54" w:rsidP="0047629D">
      <w:pPr>
        <w:spacing w:line="264" w:lineRule="auto"/>
      </w:pPr>
    </w:p>
    <w:p w14:paraId="5162AE93" w14:textId="77777777" w:rsidR="00420A54" w:rsidRDefault="00420A54" w:rsidP="0047629D">
      <w:pPr>
        <w:spacing w:line="264" w:lineRule="auto"/>
      </w:pPr>
    </w:p>
    <w:p w14:paraId="368B9D88" w14:textId="77777777" w:rsidR="00420A54" w:rsidRDefault="00420A54" w:rsidP="0047629D">
      <w:pPr>
        <w:spacing w:line="264" w:lineRule="auto"/>
      </w:pPr>
    </w:p>
    <w:p w14:paraId="6FE4C5DF" w14:textId="77777777" w:rsidR="00420A54" w:rsidRDefault="00420A54" w:rsidP="0047629D">
      <w:pPr>
        <w:spacing w:line="264" w:lineRule="auto"/>
      </w:pPr>
    </w:p>
    <w:p w14:paraId="1A116706" w14:textId="3FC3B1C2" w:rsidR="00A61028" w:rsidRDefault="00A61028" w:rsidP="0047629D">
      <w:pPr>
        <w:spacing w:line="264" w:lineRule="auto"/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D8AC82" wp14:editId="34C80715">
                <wp:simplePos x="0" y="0"/>
                <wp:positionH relativeFrom="column">
                  <wp:posOffset>591185</wp:posOffset>
                </wp:positionH>
                <wp:positionV relativeFrom="paragraph">
                  <wp:posOffset>167005</wp:posOffset>
                </wp:positionV>
                <wp:extent cx="4199255" cy="320675"/>
                <wp:effectExtent l="0" t="0" r="10795" b="1714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255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AE37B" w14:textId="0B4C9E9D" w:rsidR="0047629D" w:rsidRDefault="0047629D" w:rsidP="0047629D">
                            <w:pPr>
                              <w:pStyle w:val="ac"/>
                              <w:jc w:val="center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 xml:space="preserve">Figure 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instrText xml:space="preserve"> SEQ Figure \* ARABIC </w:instrTex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fldChar w:fldCharType="separate"/>
                            </w:r>
                            <w:r>
                              <w:rPr>
                                <w:b w:val="0"/>
                                <w:noProof/>
                                <w:sz w:val="22"/>
                              </w:rPr>
                              <w:t>1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 xml:space="preserve"> </w:t>
                            </w:r>
                            <w:r w:rsidR="00420A54">
                              <w:rPr>
                                <w:b w:val="0"/>
                                <w:sz w:val="22"/>
                              </w:rPr>
                              <w:t>Schematic of Rotor/Stator Interaction</w:t>
                            </w:r>
                            <w:r w:rsidR="005D46CF">
                              <w:rPr>
                                <w:b w:val="0"/>
                                <w:sz w:val="22"/>
                              </w:rPr>
                              <w:t>.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 xml:space="preserve"> </w:t>
                            </w:r>
                          </w:p>
                          <w:p w14:paraId="3145D58E" w14:textId="77777777" w:rsidR="0047629D" w:rsidRDefault="0047629D" w:rsidP="0047629D">
                            <w:pPr>
                              <w:pStyle w:val="ac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8AC8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.55pt;margin-top:13.15pt;width:330.65pt;height: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" filled="f" stroked="f">
                <v:textbox style="mso-fit-shape-to-text:t" inset="0,0,0,0">
                  <w:txbxContent>
                    <w:p w14:paraId="7E8AE37B" w14:textId="0B4C9E9D" w:rsidR="0047629D" w:rsidRDefault="0047629D" w:rsidP="0047629D">
                      <w:pPr>
                        <w:pStyle w:val="ac"/>
                        <w:jc w:val="center"/>
                        <w:rPr>
                          <w:b w:val="0"/>
                          <w:sz w:val="22"/>
                        </w:rPr>
                      </w:pPr>
                      <w:r>
                        <w:rPr>
                          <w:b w:val="0"/>
                          <w:sz w:val="22"/>
                        </w:rPr>
                        <w:t xml:space="preserve">Figure </w:t>
                      </w:r>
                      <w:r>
                        <w:rPr>
                          <w:b w:val="0"/>
                          <w:sz w:val="22"/>
                        </w:rPr>
                        <w:fldChar w:fldCharType="begin"/>
                      </w:r>
                      <w:r>
                        <w:rPr>
                          <w:b w:val="0"/>
                          <w:sz w:val="22"/>
                        </w:rPr>
                        <w:instrText xml:space="preserve"> SEQ Figure \* ARABIC </w:instrText>
                      </w:r>
                      <w:r>
                        <w:rPr>
                          <w:b w:val="0"/>
                          <w:sz w:val="22"/>
                        </w:rPr>
                        <w:fldChar w:fldCharType="separate"/>
                      </w:r>
                      <w:r>
                        <w:rPr>
                          <w:b w:val="0"/>
                          <w:noProof/>
                          <w:sz w:val="22"/>
                        </w:rPr>
                        <w:t>1</w:t>
                      </w:r>
                      <w:r>
                        <w:rPr>
                          <w:b w:val="0"/>
                          <w:sz w:val="22"/>
                        </w:rPr>
                        <w:fldChar w:fldCharType="end"/>
                      </w:r>
                      <w:r>
                        <w:rPr>
                          <w:b w:val="0"/>
                          <w:sz w:val="22"/>
                        </w:rPr>
                        <w:t xml:space="preserve"> </w:t>
                      </w:r>
                      <w:r w:rsidR="00420A54">
                        <w:rPr>
                          <w:b w:val="0"/>
                          <w:sz w:val="22"/>
                        </w:rPr>
                        <w:t>Schematic of Rotor/Stator Interaction</w:t>
                      </w:r>
                      <w:r w:rsidR="005D46CF">
                        <w:rPr>
                          <w:b w:val="0"/>
                          <w:sz w:val="22"/>
                        </w:rPr>
                        <w:t>.</w:t>
                      </w:r>
                      <w:r>
                        <w:rPr>
                          <w:b w:val="0"/>
                          <w:sz w:val="22"/>
                        </w:rPr>
                        <w:t xml:space="preserve"> </w:t>
                      </w:r>
                    </w:p>
                    <w:p w14:paraId="3145D58E" w14:textId="77777777" w:rsidR="0047629D" w:rsidRDefault="0047629D" w:rsidP="0047629D">
                      <w:pPr>
                        <w:pStyle w:val="ac"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E00965" w14:textId="272B3602" w:rsidR="00420A54" w:rsidRDefault="00420A54" w:rsidP="0047629D">
      <w:pPr>
        <w:spacing w:line="264" w:lineRule="auto"/>
      </w:pPr>
    </w:p>
    <w:p w14:paraId="449BFC62" w14:textId="344EF672" w:rsidR="0047629D" w:rsidRDefault="0016442C" w:rsidP="00963866">
      <w:pPr>
        <w:widowControl w:val="0"/>
        <w:autoSpaceDE w:val="0"/>
        <w:autoSpaceDN w:val="0"/>
        <w:adjustRightInd w:val="0"/>
        <w:spacing w:beforeLines="50" w:before="120" w:afterLines="50" w:after="120"/>
        <w:rPr>
          <w:rStyle w:val="Fuentedeprrafopred"/>
        </w:rPr>
      </w:pPr>
      <w:r>
        <w:rPr>
          <w:rStyle w:val="Fuentedeprrafopred"/>
          <w:rFonts w:ascii="Times" w:hAnsi="Times" w:cs="Times"/>
          <w:b/>
          <w:bCs/>
          <w:sz w:val="29"/>
          <w:szCs w:val="29"/>
        </w:rPr>
        <w:lastRenderedPageBreak/>
        <w:t>5</w:t>
      </w:r>
      <w:r w:rsidR="0047629D">
        <w:rPr>
          <w:rStyle w:val="Fuentedeprrafopred"/>
          <w:rFonts w:ascii="Times" w:hAnsi="Times" w:cs="Times"/>
          <w:b/>
          <w:bCs/>
          <w:sz w:val="29"/>
          <w:szCs w:val="29"/>
        </w:rPr>
        <w:t xml:space="preserve">   Conclusion and Future Work</w:t>
      </w:r>
    </w:p>
    <w:p w14:paraId="166F3C6C" w14:textId="71AC5369" w:rsidR="0047629D" w:rsidRDefault="0016442C" w:rsidP="0047629D">
      <w:pPr>
        <w:widowControl w:val="0"/>
        <w:overflowPunct w:val="0"/>
        <w:autoSpaceDE w:val="0"/>
        <w:autoSpaceDN w:val="0"/>
        <w:adjustRightInd w:val="0"/>
        <w:spacing w:line="244" w:lineRule="auto"/>
        <w:ind w:right="6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1"/>
          <w:lang w:eastAsia="en-US"/>
        </w:rPr>
        <w:t>AJWTF2022</w:t>
      </w:r>
      <w:r w:rsidR="0047629D">
        <w:rPr>
          <w:rFonts w:ascii="Times" w:hAnsi="Times" w:cs="Times"/>
          <w:color w:val="000000"/>
          <w:sz w:val="22"/>
          <w:szCs w:val="21"/>
          <w:lang w:eastAsia="en-US"/>
        </w:rPr>
        <w:t xml:space="preserve"> will be held in the beautiful city of </w:t>
      </w:r>
      <w:r>
        <w:rPr>
          <w:rFonts w:ascii="Times" w:hAnsi="Times" w:cs="Times"/>
          <w:color w:val="000000"/>
          <w:sz w:val="22"/>
          <w:szCs w:val="21"/>
          <w:lang w:eastAsia="en-US"/>
        </w:rPr>
        <w:t>Utsunomiya</w:t>
      </w:r>
      <w:r w:rsidR="0047629D">
        <w:rPr>
          <w:rFonts w:ascii="Times" w:hAnsi="Times" w:cs="Times"/>
          <w:color w:val="000000"/>
          <w:sz w:val="22"/>
          <w:szCs w:val="21"/>
          <w:lang w:eastAsia="en-US"/>
        </w:rPr>
        <w:t xml:space="preserve">, </w:t>
      </w:r>
      <w:r>
        <w:rPr>
          <w:rFonts w:ascii="Times" w:hAnsi="Times" w:cs="Times"/>
          <w:color w:val="000000"/>
          <w:sz w:val="22"/>
          <w:szCs w:val="21"/>
          <w:lang w:eastAsia="en-US"/>
        </w:rPr>
        <w:t>Japan</w:t>
      </w:r>
      <w:r w:rsidR="0047629D">
        <w:rPr>
          <w:rFonts w:ascii="Times" w:hAnsi="Times" w:cs="Times"/>
          <w:color w:val="000000"/>
          <w:sz w:val="22"/>
          <w:szCs w:val="21"/>
          <w:lang w:eastAsia="en-US"/>
        </w:rPr>
        <w:t xml:space="preserve">. </w:t>
      </w:r>
      <w:r>
        <w:rPr>
          <w:rFonts w:ascii="Times" w:hAnsi="Times" w:cs="Times"/>
          <w:color w:val="000000"/>
          <w:sz w:val="22"/>
          <w:szCs w:val="21"/>
          <w:lang w:eastAsia="en-US"/>
        </w:rPr>
        <w:t>All</w:t>
      </w:r>
      <w:r w:rsidR="0047629D">
        <w:rPr>
          <w:rFonts w:ascii="Times" w:hAnsi="Times" w:cs="Times"/>
          <w:color w:val="000000"/>
          <w:sz w:val="22"/>
          <w:szCs w:val="21"/>
          <w:lang w:eastAsia="en-US"/>
        </w:rPr>
        <w:t xml:space="preserve"> </w:t>
      </w:r>
      <w:r>
        <w:rPr>
          <w:rFonts w:ascii="Times" w:hAnsi="Times" w:cs="Times"/>
          <w:color w:val="000000"/>
          <w:sz w:val="22"/>
          <w:szCs w:val="21"/>
          <w:lang w:eastAsia="en-US"/>
        </w:rPr>
        <w:t xml:space="preserve">organizing committee members </w:t>
      </w:r>
      <w:r w:rsidR="0047629D">
        <w:rPr>
          <w:rFonts w:ascii="Times" w:hAnsi="Times" w:cs="Times"/>
          <w:color w:val="000000"/>
          <w:sz w:val="22"/>
          <w:szCs w:val="21"/>
          <w:lang w:eastAsia="en-US"/>
        </w:rPr>
        <w:t>look forward to welcoming you all to what we hope will be a memorable event.</w:t>
      </w:r>
    </w:p>
    <w:p w14:paraId="6DA15175" w14:textId="77777777" w:rsidR="006F4293" w:rsidRPr="00C377C7" w:rsidRDefault="006F4293" w:rsidP="00A11A86">
      <w:pPr>
        <w:pStyle w:val="a9"/>
        <w:spacing w:line="240" w:lineRule="atLeast"/>
        <w:rPr>
          <w:szCs w:val="22"/>
          <w:lang w:val="en-US"/>
        </w:rPr>
      </w:pPr>
    </w:p>
    <w:p w14:paraId="60BEEC6A" w14:textId="4A547D0A" w:rsidR="00577D1C" w:rsidRPr="00C377C7" w:rsidRDefault="00577D1C" w:rsidP="00A11A86">
      <w:pPr>
        <w:pStyle w:val="a9"/>
        <w:spacing w:line="240" w:lineRule="atLeast"/>
        <w:rPr>
          <w:szCs w:val="22"/>
          <w:lang w:val="en-GB"/>
        </w:rPr>
      </w:pPr>
      <w:r w:rsidRPr="00C377C7">
        <w:rPr>
          <w:szCs w:val="22"/>
          <w:lang w:val="en-GB"/>
        </w:rPr>
        <w:t xml:space="preserve">For any question, please contact </w:t>
      </w:r>
      <w:r w:rsidR="00C060AE" w:rsidRPr="00C377C7">
        <w:rPr>
          <w:szCs w:val="22"/>
          <w:lang w:val="en-GB"/>
        </w:rPr>
        <w:t xml:space="preserve">the </w:t>
      </w:r>
      <w:r w:rsidR="00685506">
        <w:rPr>
          <w:szCs w:val="22"/>
          <w:lang w:val="en-GB"/>
        </w:rPr>
        <w:t>AJWTF</w:t>
      </w:r>
      <w:r w:rsidR="009E55F1" w:rsidRPr="00C377C7">
        <w:rPr>
          <w:szCs w:val="22"/>
          <w:lang w:val="en-GB"/>
        </w:rPr>
        <w:t>202</w:t>
      </w:r>
      <w:r w:rsidR="00DC7DF4" w:rsidRPr="00C377C7">
        <w:rPr>
          <w:szCs w:val="22"/>
          <w:lang w:val="en-GB"/>
        </w:rPr>
        <w:t>2</w:t>
      </w:r>
      <w:r w:rsidRPr="00C377C7">
        <w:rPr>
          <w:szCs w:val="22"/>
          <w:lang w:val="en-GB"/>
        </w:rPr>
        <w:t xml:space="preserve"> Secretariat</w:t>
      </w:r>
      <w:r w:rsidR="00DD5847" w:rsidRPr="00C377C7">
        <w:rPr>
          <w:szCs w:val="22"/>
          <w:lang w:val="en-GB"/>
        </w:rPr>
        <w:t>.</w:t>
      </w:r>
    </w:p>
    <w:p w14:paraId="1780828A" w14:textId="001BEE57" w:rsidR="00577D1C" w:rsidRPr="00C377C7" w:rsidRDefault="00577D1C" w:rsidP="00A11A86">
      <w:pPr>
        <w:pStyle w:val="a9"/>
        <w:spacing w:line="240" w:lineRule="atLeast"/>
        <w:rPr>
          <w:szCs w:val="22"/>
          <w:u w:val="single"/>
          <w:lang w:val="it-IT"/>
        </w:rPr>
      </w:pPr>
      <w:r w:rsidRPr="00C377C7">
        <w:rPr>
          <w:szCs w:val="22"/>
          <w:lang w:val="it-IT"/>
        </w:rPr>
        <w:t xml:space="preserve">E-mail: </w:t>
      </w:r>
      <w:r w:rsidR="00CB00A5">
        <w:rPr>
          <w:rFonts w:hint="eastAsia"/>
          <w:szCs w:val="22"/>
          <w:lang w:val="it-IT" w:eastAsia="ja-JP"/>
        </w:rPr>
        <w:t>a</w:t>
      </w:r>
      <w:r w:rsidR="00CB00A5">
        <w:rPr>
          <w:szCs w:val="22"/>
          <w:lang w:val="it-IT" w:eastAsia="ja-JP"/>
        </w:rPr>
        <w:t>jwtf</w:t>
      </w:r>
      <w:r w:rsidR="000746FC" w:rsidRPr="00C377C7">
        <w:rPr>
          <w:szCs w:val="22"/>
          <w:lang w:val="it-IT"/>
        </w:rPr>
        <w:t>2022@</w:t>
      </w:r>
      <w:r w:rsidR="00685506">
        <w:rPr>
          <w:szCs w:val="22"/>
          <w:lang w:val="it-IT"/>
        </w:rPr>
        <w:t>rs.tus</w:t>
      </w:r>
      <w:r w:rsidR="000746FC" w:rsidRPr="00C377C7">
        <w:rPr>
          <w:szCs w:val="22"/>
          <w:lang w:val="it-IT"/>
        </w:rPr>
        <w:t>.</w:t>
      </w:r>
      <w:r w:rsidR="00685506">
        <w:rPr>
          <w:szCs w:val="22"/>
          <w:lang w:val="it-IT"/>
        </w:rPr>
        <w:t>ac</w:t>
      </w:r>
      <w:r w:rsidR="000746FC" w:rsidRPr="00C377C7">
        <w:rPr>
          <w:szCs w:val="22"/>
          <w:lang w:val="it-IT"/>
        </w:rPr>
        <w:t>.jp</w:t>
      </w:r>
    </w:p>
    <w:p w14:paraId="3F5C00E2" w14:textId="68AEF6FA" w:rsidR="00577D1C" w:rsidRPr="00C377C7" w:rsidRDefault="00577D1C" w:rsidP="00A11A86">
      <w:pPr>
        <w:pStyle w:val="a9"/>
        <w:spacing w:before="240" w:after="120" w:line="240" w:lineRule="atLeast"/>
        <w:rPr>
          <w:b/>
          <w:szCs w:val="22"/>
          <w:lang w:val="es-ES"/>
        </w:rPr>
      </w:pPr>
      <w:r w:rsidRPr="00C377C7">
        <w:rPr>
          <w:b/>
          <w:szCs w:val="22"/>
          <w:lang w:val="es-ES"/>
        </w:rPr>
        <w:t>R</w:t>
      </w:r>
      <w:r w:rsidR="00736C4E">
        <w:rPr>
          <w:b/>
          <w:szCs w:val="22"/>
          <w:lang w:val="es-ES"/>
        </w:rPr>
        <w:t>eferences</w:t>
      </w:r>
    </w:p>
    <w:p w14:paraId="7429CD75" w14:textId="77777777" w:rsidR="00C024A9" w:rsidRPr="004D4E2E" w:rsidRDefault="00C024A9" w:rsidP="00C024A9">
      <w:pPr>
        <w:pStyle w:val="a9"/>
        <w:numPr>
          <w:ilvl w:val="0"/>
          <w:numId w:val="6"/>
        </w:numPr>
        <w:spacing w:line="240" w:lineRule="atLeast"/>
        <w:rPr>
          <w:szCs w:val="22"/>
          <w:lang w:val="en-GB"/>
        </w:rPr>
      </w:pPr>
      <w:r w:rsidRPr="004D4E2E">
        <w:rPr>
          <w:szCs w:val="22"/>
          <w:lang w:val="en-GB"/>
        </w:rPr>
        <w:t>Messinger,</w:t>
      </w:r>
      <w:r>
        <w:rPr>
          <w:szCs w:val="22"/>
          <w:lang w:val="en-GB"/>
        </w:rPr>
        <w:t xml:space="preserve"> B.L.</w:t>
      </w:r>
      <w:r>
        <w:rPr>
          <w:szCs w:val="22"/>
          <w:lang w:val="en-US"/>
        </w:rPr>
        <w:t>,</w:t>
      </w:r>
      <w:r w:rsidRPr="004D4E2E">
        <w:rPr>
          <w:szCs w:val="22"/>
          <w:lang w:val="en-GB"/>
        </w:rPr>
        <w:t xml:space="preserve"> Equilibrium Temperature of an Unheated Icing Surface as a </w:t>
      </w:r>
      <w:r>
        <w:rPr>
          <w:szCs w:val="22"/>
          <w:lang w:val="en-GB"/>
        </w:rPr>
        <w:t>F</w:t>
      </w:r>
      <w:r w:rsidRPr="004D4E2E">
        <w:rPr>
          <w:szCs w:val="22"/>
          <w:lang w:val="en-GB"/>
        </w:rPr>
        <w:t xml:space="preserve">unction of </w:t>
      </w:r>
      <w:r>
        <w:rPr>
          <w:szCs w:val="22"/>
          <w:lang w:val="en-GB"/>
        </w:rPr>
        <w:t>A</w:t>
      </w:r>
      <w:r w:rsidRPr="004D4E2E">
        <w:rPr>
          <w:szCs w:val="22"/>
          <w:lang w:val="en-GB"/>
        </w:rPr>
        <w:t xml:space="preserve">ir </w:t>
      </w:r>
      <w:r>
        <w:rPr>
          <w:szCs w:val="22"/>
          <w:lang w:val="en-GB"/>
        </w:rPr>
        <w:t>S</w:t>
      </w:r>
      <w:r w:rsidRPr="004D4E2E">
        <w:rPr>
          <w:szCs w:val="22"/>
          <w:lang w:val="en-GB"/>
        </w:rPr>
        <w:t xml:space="preserve">peed, </w:t>
      </w:r>
      <w:r w:rsidRPr="004D4E2E">
        <w:rPr>
          <w:i/>
          <w:szCs w:val="22"/>
          <w:lang w:val="en-GB"/>
        </w:rPr>
        <w:t>Journal of Aerospace Science</w:t>
      </w:r>
      <w:r w:rsidRPr="004D4E2E">
        <w:rPr>
          <w:szCs w:val="22"/>
          <w:lang w:val="en-GB"/>
        </w:rPr>
        <w:t xml:space="preserve"> 20 (1953)</w:t>
      </w:r>
      <w:r>
        <w:rPr>
          <w:szCs w:val="22"/>
          <w:lang w:val="en-GB"/>
        </w:rPr>
        <w:t xml:space="preserve"> </w:t>
      </w:r>
      <w:r w:rsidRPr="004D4E2E">
        <w:rPr>
          <w:szCs w:val="22"/>
          <w:lang w:val="en-GB"/>
        </w:rPr>
        <w:t>29–42.</w:t>
      </w:r>
    </w:p>
    <w:p w14:paraId="02BBF306" w14:textId="4A932DB0" w:rsidR="00C024A9" w:rsidRDefault="00C024A9" w:rsidP="00C024A9">
      <w:pPr>
        <w:pStyle w:val="a9"/>
        <w:numPr>
          <w:ilvl w:val="0"/>
          <w:numId w:val="6"/>
        </w:numPr>
        <w:spacing w:line="240" w:lineRule="atLeast"/>
        <w:rPr>
          <w:szCs w:val="22"/>
          <w:lang w:val="en-GB"/>
        </w:rPr>
      </w:pPr>
      <w:r w:rsidRPr="004D4E2E">
        <w:rPr>
          <w:szCs w:val="22"/>
          <w:lang w:val="en-GB"/>
        </w:rPr>
        <w:t>Suzuki,</w:t>
      </w:r>
      <w:r>
        <w:rPr>
          <w:szCs w:val="22"/>
          <w:lang w:val="en-GB"/>
        </w:rPr>
        <w:t xml:space="preserve"> T.</w:t>
      </w:r>
      <w:r w:rsidRPr="004D4E2E">
        <w:rPr>
          <w:szCs w:val="22"/>
          <w:lang w:val="en-GB"/>
        </w:rPr>
        <w:t xml:space="preserve"> </w:t>
      </w:r>
      <w:r>
        <w:rPr>
          <w:szCs w:val="22"/>
          <w:lang w:val="en-GB"/>
        </w:rPr>
        <w:t xml:space="preserve">et al., </w:t>
      </w:r>
      <w:r w:rsidRPr="004D4E2E">
        <w:rPr>
          <w:szCs w:val="22"/>
          <w:lang w:val="en-GB"/>
        </w:rPr>
        <w:t>Proposal of Hematocrit-Based Non-Newtonian Viscosity Model and its Significance in Intracranial Aneurysm Blood Flow Simulation</w:t>
      </w:r>
      <w:r>
        <w:rPr>
          <w:szCs w:val="22"/>
          <w:lang w:val="en-GB"/>
        </w:rPr>
        <w:t>,</w:t>
      </w:r>
      <w:r w:rsidRPr="004D4E2E">
        <w:rPr>
          <w:szCs w:val="22"/>
          <w:lang w:val="en-GB"/>
        </w:rPr>
        <w:t xml:space="preserve"> </w:t>
      </w:r>
      <w:r w:rsidRPr="004D4E2E">
        <w:rPr>
          <w:i/>
          <w:szCs w:val="22"/>
          <w:lang w:val="en-GB"/>
        </w:rPr>
        <w:t>Journal of Non-Newtonian Fluid Mechanics</w:t>
      </w:r>
      <w:r w:rsidRPr="004D4E2E">
        <w:rPr>
          <w:szCs w:val="22"/>
          <w:lang w:val="en-GB"/>
        </w:rPr>
        <w:t xml:space="preserve"> 290 (2021) 1</w:t>
      </w:r>
      <w:r w:rsidR="00AE4F30" w:rsidRPr="004D4E2E">
        <w:rPr>
          <w:szCs w:val="22"/>
          <w:lang w:val="en-GB"/>
        </w:rPr>
        <w:t>–</w:t>
      </w:r>
      <w:r w:rsidRPr="004D4E2E">
        <w:rPr>
          <w:szCs w:val="22"/>
          <w:lang w:val="en-GB"/>
        </w:rPr>
        <w:t>11</w:t>
      </w:r>
      <w:r>
        <w:rPr>
          <w:szCs w:val="22"/>
          <w:lang w:val="en-GB"/>
        </w:rPr>
        <w:t>.</w:t>
      </w:r>
    </w:p>
    <w:p w14:paraId="154E4E64" w14:textId="77777777" w:rsidR="004D4E2E" w:rsidRPr="004D4E2E" w:rsidRDefault="004D4E2E" w:rsidP="004D4E2E">
      <w:pPr>
        <w:pStyle w:val="a9"/>
        <w:spacing w:line="240" w:lineRule="atLeast"/>
        <w:rPr>
          <w:szCs w:val="22"/>
          <w:lang w:val="en-GB"/>
        </w:rPr>
      </w:pPr>
    </w:p>
    <w:sectPr w:rsidR="004D4E2E" w:rsidRPr="004D4E2E" w:rsidSect="00A11A8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357" w:right="1558" w:bottom="1701" w:left="1702" w:header="709" w:footer="113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F4020" w14:textId="77777777" w:rsidR="00922A4D" w:rsidRDefault="00922A4D">
      <w:r>
        <w:separator/>
      </w:r>
    </w:p>
  </w:endnote>
  <w:endnote w:type="continuationSeparator" w:id="0">
    <w:p w14:paraId="17E341DE" w14:textId="77777777" w:rsidR="00922A4D" w:rsidRDefault="0092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459D7" w14:textId="77777777" w:rsidR="00C93602" w:rsidRDefault="00C9360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3973DE3" w14:textId="77777777" w:rsidR="00C93602" w:rsidRDefault="00C936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85ECD" w14:textId="403ABCA6" w:rsidR="00C93602" w:rsidRDefault="00C9360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0DA6">
      <w:rPr>
        <w:rStyle w:val="a8"/>
        <w:noProof/>
      </w:rPr>
      <w:t>2</w:t>
    </w:r>
    <w:r>
      <w:rPr>
        <w:rStyle w:val="a8"/>
      </w:rPr>
      <w:fldChar w:fldCharType="end"/>
    </w:r>
  </w:p>
  <w:p w14:paraId="72A99F48" w14:textId="77777777" w:rsidR="00C93602" w:rsidRDefault="00C936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2D5EA" w14:textId="77777777" w:rsidR="00922A4D" w:rsidRDefault="00922A4D">
      <w:r>
        <w:separator/>
      </w:r>
    </w:p>
  </w:footnote>
  <w:footnote w:type="continuationSeparator" w:id="0">
    <w:p w14:paraId="39A4E85C" w14:textId="77777777" w:rsidR="00922A4D" w:rsidRDefault="00922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D6A3D" w14:textId="77777777" w:rsidR="00C93602" w:rsidRDefault="00C93602">
    <w:pPr>
      <w:pStyle w:val="Header2WCCM"/>
    </w:pPr>
    <w:r>
      <w:t>First A. Author, Second B. Author and Third C. Coauthor.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0AADB" w14:textId="06B67CDC" w:rsidR="00A03F2F" w:rsidRPr="00A03F2F" w:rsidRDefault="009506AC" w:rsidP="009506AC">
    <w:pPr>
      <w:pStyle w:val="a5"/>
      <w:jc w:val="right"/>
      <w:rPr>
        <w:sz w:val="16"/>
        <w:szCs w:val="16"/>
        <w:lang w:val="en-US"/>
      </w:rPr>
    </w:pPr>
    <w:r>
      <w:rPr>
        <w:rFonts w:hint="eastAsia"/>
        <w:sz w:val="16"/>
        <w:szCs w:val="16"/>
        <w:lang w:val="en-US" w:eastAsia="ja-JP"/>
      </w:rPr>
      <w:t>9</w:t>
    </w:r>
    <w:r>
      <w:rPr>
        <w:sz w:val="16"/>
        <w:szCs w:val="16"/>
        <w:lang w:val="en-US" w:eastAsia="ja-JP"/>
      </w:rPr>
      <w:t>th Asian Joint Workshop on Thermophysics and Fluid Science</w:t>
    </w:r>
    <w:r w:rsidR="00A03F2F" w:rsidRPr="00A03F2F">
      <w:rPr>
        <w:sz w:val="16"/>
        <w:szCs w:val="16"/>
        <w:lang w:val="en-US"/>
      </w:rPr>
      <w:t xml:space="preserve"> (</w:t>
    </w:r>
    <w:r>
      <w:rPr>
        <w:sz w:val="16"/>
        <w:szCs w:val="16"/>
        <w:lang w:val="en-US"/>
      </w:rPr>
      <w:t>AJWTF2022</w:t>
    </w:r>
    <w:r w:rsidR="00A03F2F" w:rsidRPr="00A03F2F">
      <w:rPr>
        <w:sz w:val="16"/>
        <w:szCs w:val="16"/>
        <w:lang w:val="en-US"/>
      </w:rPr>
      <w:t>)</w:t>
    </w:r>
  </w:p>
  <w:p w14:paraId="37117635" w14:textId="21E0C855" w:rsidR="00DD5847" w:rsidRDefault="009506AC" w:rsidP="00A03F2F">
    <w:pPr>
      <w:pStyle w:val="a5"/>
      <w:jc w:val="right"/>
      <w:rPr>
        <w:bCs/>
        <w:sz w:val="18"/>
        <w:szCs w:val="18"/>
        <w:lang w:val="en-GB"/>
      </w:rPr>
    </w:pPr>
    <w:r>
      <w:rPr>
        <w:sz w:val="16"/>
        <w:szCs w:val="16"/>
        <w:lang w:val="en-US"/>
      </w:rPr>
      <w:t>27</w:t>
    </w:r>
    <w:r w:rsidR="002351EC">
      <w:rPr>
        <w:sz w:val="16"/>
        <w:szCs w:val="16"/>
        <w:lang w:val="en-US"/>
      </w:rPr>
      <w:t xml:space="preserve"> </w:t>
    </w:r>
    <w:r w:rsidR="002351EC">
      <w:rPr>
        <w:bCs/>
        <w:sz w:val="16"/>
        <w:szCs w:val="16"/>
        <w:lang w:val="en-GB"/>
      </w:rPr>
      <w:t xml:space="preserve">– </w:t>
    </w:r>
    <w:r>
      <w:rPr>
        <w:sz w:val="16"/>
        <w:szCs w:val="16"/>
        <w:lang w:val="en-US"/>
      </w:rPr>
      <w:t>30</w:t>
    </w:r>
    <w:r w:rsidR="00A03F2F" w:rsidRPr="00A03F2F">
      <w:rPr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>November,</w:t>
    </w:r>
    <w:r w:rsidR="00A03F2F" w:rsidRPr="00A03F2F">
      <w:rPr>
        <w:sz w:val="16"/>
        <w:szCs w:val="16"/>
        <w:lang w:val="en-US"/>
      </w:rPr>
      <w:t xml:space="preserve"> 2022, </w:t>
    </w:r>
    <w:r>
      <w:rPr>
        <w:sz w:val="16"/>
        <w:szCs w:val="16"/>
        <w:lang w:val="en-US"/>
      </w:rPr>
      <w:t>Utsunomiya</w:t>
    </w:r>
    <w:r w:rsidR="00A03F2F" w:rsidRPr="00A03F2F">
      <w:rPr>
        <w:sz w:val="16"/>
        <w:szCs w:val="16"/>
        <w:lang w:val="en-US"/>
      </w:rPr>
      <w:t>, Japan</w:t>
    </w:r>
  </w:p>
  <w:p w14:paraId="33F0A4AC" w14:textId="77777777" w:rsidR="00DD5847" w:rsidRDefault="00DD5847" w:rsidP="00952EDD">
    <w:pPr>
      <w:pStyle w:val="a5"/>
      <w:jc w:val="right"/>
      <w:rPr>
        <w:bCs/>
        <w:sz w:val="18"/>
        <w:szCs w:val="18"/>
        <w:lang w:val="en-GB"/>
      </w:rPr>
    </w:pPr>
  </w:p>
  <w:p w14:paraId="31EA3706" w14:textId="77777777" w:rsidR="00DD5847" w:rsidRPr="00653867" w:rsidRDefault="00DD5847" w:rsidP="00DD5847">
    <w:pPr>
      <w:pStyle w:val="a5"/>
      <w:rPr>
        <w:bCs/>
        <w:color w:val="FF0000"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2AE"/>
    <w:multiLevelType w:val="hybridMultilevel"/>
    <w:tmpl w:val="00006952"/>
    <w:lvl w:ilvl="0" w:tplc="00005F9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9C0208"/>
    <w:multiLevelType w:val="hybridMultilevel"/>
    <w:tmpl w:val="18F24840"/>
    <w:lvl w:ilvl="0" w:tplc="9B0EFB9C">
      <w:start w:val="12"/>
      <w:numFmt w:val="bullet"/>
      <w:lvlText w:val="-"/>
      <w:lvlJc w:val="left"/>
      <w:pPr>
        <w:tabs>
          <w:tab w:val="num" w:pos="824"/>
        </w:tabs>
        <w:ind w:left="824" w:hanging="5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32AC2350"/>
    <w:multiLevelType w:val="singleLevel"/>
    <w:tmpl w:val="E3A490AE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3A3F45B8"/>
    <w:multiLevelType w:val="hybridMultilevel"/>
    <w:tmpl w:val="E5987A5E"/>
    <w:lvl w:ilvl="0" w:tplc="DADA77B4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82F52"/>
    <w:multiLevelType w:val="hybridMultilevel"/>
    <w:tmpl w:val="1D58F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06461"/>
    <w:multiLevelType w:val="singleLevel"/>
    <w:tmpl w:val="65C23310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51310553"/>
    <w:multiLevelType w:val="singleLevel"/>
    <w:tmpl w:val="E9527E36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63783E56"/>
    <w:multiLevelType w:val="singleLevel"/>
    <w:tmpl w:val="37589344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74"/>
    <w:rsid w:val="0001000A"/>
    <w:rsid w:val="00023C02"/>
    <w:rsid w:val="00032D9A"/>
    <w:rsid w:val="00053947"/>
    <w:rsid w:val="00062FDD"/>
    <w:rsid w:val="000746FC"/>
    <w:rsid w:val="000937C2"/>
    <w:rsid w:val="00097A91"/>
    <w:rsid w:val="000E32C8"/>
    <w:rsid w:val="000F4B22"/>
    <w:rsid w:val="00140218"/>
    <w:rsid w:val="00151A25"/>
    <w:rsid w:val="00163FE1"/>
    <w:rsid w:val="0016442C"/>
    <w:rsid w:val="001C57D2"/>
    <w:rsid w:val="001C6A2E"/>
    <w:rsid w:val="001E5AAF"/>
    <w:rsid w:val="002213AB"/>
    <w:rsid w:val="002351EC"/>
    <w:rsid w:val="00244CD0"/>
    <w:rsid w:val="00250215"/>
    <w:rsid w:val="0025653C"/>
    <w:rsid w:val="002D28DE"/>
    <w:rsid w:val="00346A58"/>
    <w:rsid w:val="00371E5E"/>
    <w:rsid w:val="003C05FE"/>
    <w:rsid w:val="003C5099"/>
    <w:rsid w:val="003D43C4"/>
    <w:rsid w:val="003D73A2"/>
    <w:rsid w:val="003F052F"/>
    <w:rsid w:val="00420A54"/>
    <w:rsid w:val="004519ED"/>
    <w:rsid w:val="0047629D"/>
    <w:rsid w:val="004C0648"/>
    <w:rsid w:val="004D1162"/>
    <w:rsid w:val="004D4E2E"/>
    <w:rsid w:val="00512A06"/>
    <w:rsid w:val="00522220"/>
    <w:rsid w:val="00555774"/>
    <w:rsid w:val="005625A3"/>
    <w:rsid w:val="00563FE3"/>
    <w:rsid w:val="0056767B"/>
    <w:rsid w:val="00577D1C"/>
    <w:rsid w:val="00596D19"/>
    <w:rsid w:val="005A7F0E"/>
    <w:rsid w:val="005D46CF"/>
    <w:rsid w:val="005D7337"/>
    <w:rsid w:val="005E1806"/>
    <w:rsid w:val="005F59AA"/>
    <w:rsid w:val="00624813"/>
    <w:rsid w:val="006365EF"/>
    <w:rsid w:val="00645FDD"/>
    <w:rsid w:val="00653867"/>
    <w:rsid w:val="00663C6A"/>
    <w:rsid w:val="006739C2"/>
    <w:rsid w:val="00683275"/>
    <w:rsid w:val="00685506"/>
    <w:rsid w:val="0068729B"/>
    <w:rsid w:val="00695E02"/>
    <w:rsid w:val="00695FA1"/>
    <w:rsid w:val="006A074D"/>
    <w:rsid w:val="006A30A9"/>
    <w:rsid w:val="006A6B0F"/>
    <w:rsid w:val="006E5AD5"/>
    <w:rsid w:val="006F4293"/>
    <w:rsid w:val="007214B9"/>
    <w:rsid w:val="00736C4E"/>
    <w:rsid w:val="00784712"/>
    <w:rsid w:val="007A4FCF"/>
    <w:rsid w:val="007A7A4E"/>
    <w:rsid w:val="007A7C55"/>
    <w:rsid w:val="007C1C38"/>
    <w:rsid w:val="007F57EC"/>
    <w:rsid w:val="00806600"/>
    <w:rsid w:val="00816E6C"/>
    <w:rsid w:val="00820C95"/>
    <w:rsid w:val="00851CF4"/>
    <w:rsid w:val="0085659D"/>
    <w:rsid w:val="008A6306"/>
    <w:rsid w:val="008F0EC3"/>
    <w:rsid w:val="009017CD"/>
    <w:rsid w:val="0091061D"/>
    <w:rsid w:val="00915682"/>
    <w:rsid w:val="00922A4D"/>
    <w:rsid w:val="00934316"/>
    <w:rsid w:val="009506AC"/>
    <w:rsid w:val="00952EDD"/>
    <w:rsid w:val="00963866"/>
    <w:rsid w:val="009771D8"/>
    <w:rsid w:val="009A1FEA"/>
    <w:rsid w:val="009E55F1"/>
    <w:rsid w:val="009F5759"/>
    <w:rsid w:val="00A03F2F"/>
    <w:rsid w:val="00A11A86"/>
    <w:rsid w:val="00A26BE6"/>
    <w:rsid w:val="00A351C2"/>
    <w:rsid w:val="00A61028"/>
    <w:rsid w:val="00A67CEF"/>
    <w:rsid w:val="00A80586"/>
    <w:rsid w:val="00A81CB2"/>
    <w:rsid w:val="00A82AB4"/>
    <w:rsid w:val="00AB1DEC"/>
    <w:rsid w:val="00AE4F30"/>
    <w:rsid w:val="00AF1DAA"/>
    <w:rsid w:val="00B056B8"/>
    <w:rsid w:val="00B3633C"/>
    <w:rsid w:val="00B3723B"/>
    <w:rsid w:val="00B401D6"/>
    <w:rsid w:val="00B44BC7"/>
    <w:rsid w:val="00C01AA4"/>
    <w:rsid w:val="00C024A9"/>
    <w:rsid w:val="00C0423D"/>
    <w:rsid w:val="00C060AE"/>
    <w:rsid w:val="00C223D2"/>
    <w:rsid w:val="00C24A56"/>
    <w:rsid w:val="00C3449A"/>
    <w:rsid w:val="00C377C7"/>
    <w:rsid w:val="00C74961"/>
    <w:rsid w:val="00C93602"/>
    <w:rsid w:val="00CB00A5"/>
    <w:rsid w:val="00CC0C75"/>
    <w:rsid w:val="00CF1F52"/>
    <w:rsid w:val="00D1526D"/>
    <w:rsid w:val="00D41B43"/>
    <w:rsid w:val="00D47017"/>
    <w:rsid w:val="00DC0EE3"/>
    <w:rsid w:val="00DC7DF4"/>
    <w:rsid w:val="00DD5847"/>
    <w:rsid w:val="00E04DFA"/>
    <w:rsid w:val="00E109EB"/>
    <w:rsid w:val="00E70DA6"/>
    <w:rsid w:val="00E84730"/>
    <w:rsid w:val="00EB02CC"/>
    <w:rsid w:val="00EB69E1"/>
    <w:rsid w:val="00EC6843"/>
    <w:rsid w:val="00F54342"/>
    <w:rsid w:val="00F74DB8"/>
    <w:rsid w:val="00F7613F"/>
    <w:rsid w:val="00F7738A"/>
    <w:rsid w:val="00FB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14C040"/>
  <w15:docId w15:val="{54C1F8D9-A067-4644-ABD4-0AD1A6DD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7D1C"/>
    <w:pPr>
      <w:keepNext/>
      <w:widowControl w:val="0"/>
      <w:spacing w:after="120"/>
      <w:jc w:val="center"/>
      <w:outlineLvl w:val="0"/>
    </w:pPr>
    <w:rPr>
      <w:b/>
      <w:spacing w:val="4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semiHidden/>
    <w:rPr>
      <w:vertAlign w:val="superscript"/>
    </w:rPr>
  </w:style>
  <w:style w:type="paragraph" w:customStyle="1" w:styleId="RefTitleWCCM">
    <w:name w:val="Ref Title WCCM"/>
    <w:basedOn w:val="1stTitleWCCM"/>
    <w:pPr>
      <w:tabs>
        <w:tab w:val="clear" w:pos="360"/>
      </w:tabs>
    </w:pPr>
  </w:style>
  <w:style w:type="paragraph" w:customStyle="1" w:styleId="1stTitleWCCM">
    <w:name w:val="1st Title WCCM"/>
    <w:basedOn w:val="NormalWCCM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bCs/>
      <w:caps/>
    </w:rPr>
  </w:style>
  <w:style w:type="paragraph" w:customStyle="1" w:styleId="NormalWCCM">
    <w:name w:val="Normal WCCM"/>
    <w:pPr>
      <w:widowControl w:val="0"/>
      <w:autoSpaceDE w:val="0"/>
      <w:autoSpaceDN w:val="0"/>
      <w:ind w:firstLine="284"/>
      <w:jc w:val="both"/>
    </w:pPr>
    <w:rPr>
      <w:szCs w:val="24"/>
      <w:lang w:val="en-US"/>
    </w:rPr>
  </w:style>
  <w:style w:type="paragraph" w:customStyle="1" w:styleId="2ndTitleWCCM">
    <w:name w:val="2nd Title WCCM"/>
    <w:basedOn w:val="NormalWCCM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  <w:bCs/>
    </w:rPr>
  </w:style>
  <w:style w:type="paragraph" w:customStyle="1" w:styleId="PaperTitleWCCM">
    <w:name w:val="Paper Title WCCM"/>
    <w:basedOn w:val="NormalWCCM"/>
    <w:pPr>
      <w:spacing w:after="240"/>
      <w:ind w:firstLine="0"/>
    </w:pPr>
    <w:rPr>
      <w:b/>
      <w:bCs/>
      <w:caps/>
      <w:sz w:val="28"/>
      <w:szCs w:val="28"/>
    </w:rPr>
  </w:style>
  <w:style w:type="paragraph" w:customStyle="1" w:styleId="LiteWCCM">
    <w:name w:val="Lite WCCM"/>
    <w:basedOn w:val="NormalWCCM"/>
    <w:pPr>
      <w:tabs>
        <w:tab w:val="left" w:pos="142"/>
      </w:tabs>
      <w:ind w:firstLine="0"/>
      <w:jc w:val="center"/>
    </w:pPr>
    <w:rPr>
      <w:sz w:val="22"/>
      <w:szCs w:val="22"/>
    </w:rPr>
  </w:style>
  <w:style w:type="paragraph" w:customStyle="1" w:styleId="AbstractWCCM">
    <w:name w:val="Abstract WCCM"/>
    <w:basedOn w:val="NormalWCCM"/>
    <w:pPr>
      <w:ind w:left="708" w:firstLine="0"/>
    </w:pPr>
  </w:style>
  <w:style w:type="paragraph" w:customStyle="1" w:styleId="Header1WCCM">
    <w:name w:val="Header 1 WCCM"/>
    <w:pPr>
      <w:widowControl w:val="0"/>
      <w:autoSpaceDE w:val="0"/>
      <w:autoSpaceDN w:val="0"/>
      <w:jc w:val="right"/>
    </w:pPr>
    <w:rPr>
      <w:sz w:val="16"/>
      <w:szCs w:val="16"/>
      <w:lang w:val="en-US"/>
    </w:rPr>
  </w:style>
  <w:style w:type="paragraph" w:customStyle="1" w:styleId="Header2WCCM">
    <w:name w:val="Header 2 WCCM"/>
    <w:basedOn w:val="Header1WCCM"/>
    <w:pPr>
      <w:pBdr>
        <w:bottom w:val="single" w:sz="6" w:space="1" w:color="auto"/>
      </w:pBdr>
      <w:ind w:right="-1"/>
      <w:jc w:val="center"/>
    </w:pPr>
    <w:rPr>
      <w:sz w:val="20"/>
      <w:szCs w:val="20"/>
    </w:rPr>
  </w:style>
  <w:style w:type="paragraph" w:customStyle="1" w:styleId="PgNumberWCCM">
    <w:name w:val="Pg Number WCCM"/>
    <w:basedOn w:val="NormalWCCM"/>
    <w:pPr>
      <w:jc w:val="center"/>
    </w:pPr>
  </w:style>
  <w:style w:type="paragraph" w:customStyle="1" w:styleId="ReferenceWCCM">
    <w:name w:val="Reference WCCM"/>
    <w:basedOn w:val="NormalWCCM"/>
    <w:pPr>
      <w:tabs>
        <w:tab w:val="left" w:pos="426"/>
      </w:tabs>
      <w:ind w:left="426" w:hanging="426"/>
      <w:jc w:val="left"/>
    </w:pPr>
  </w:style>
  <w:style w:type="paragraph" w:customStyle="1" w:styleId="FigureWCCM">
    <w:name w:val="Figure WCCM"/>
    <w:pPr>
      <w:widowControl w:val="0"/>
      <w:autoSpaceDE w:val="0"/>
      <w:autoSpaceDN w:val="0"/>
      <w:spacing w:after="240"/>
      <w:jc w:val="center"/>
    </w:pPr>
    <w:rPr>
      <w:lang w:val="en-US"/>
    </w:rPr>
  </w:style>
  <w:style w:type="paragraph" w:customStyle="1" w:styleId="FiliacinCOMNI">
    <w:name w:val="Filiación.COMNI"/>
    <w:basedOn w:val="a"/>
    <w:pPr>
      <w:widowControl w:val="0"/>
      <w:tabs>
        <w:tab w:val="left" w:pos="142"/>
      </w:tabs>
      <w:autoSpaceDE w:val="0"/>
      <w:autoSpaceDN w:val="0"/>
      <w:jc w:val="center"/>
    </w:pPr>
    <w:rPr>
      <w:strike/>
      <w:sz w:val="22"/>
      <w:szCs w:val="22"/>
      <w:lang w:val="es-ES_tradnl"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PieFigoTablaCOMNI">
    <w:name w:val="Pie Fig. o Tabla. COMNI"/>
    <w:basedOn w:val="a"/>
    <w:pPr>
      <w:widowControl w:val="0"/>
      <w:autoSpaceDE w:val="0"/>
      <w:autoSpaceDN w:val="0"/>
      <w:spacing w:before="120" w:after="240"/>
      <w:ind w:firstLine="284"/>
      <w:jc w:val="center"/>
    </w:pPr>
    <w:rPr>
      <w:strike/>
      <w:sz w:val="20"/>
      <w:lang w:val="es-ES_tradnl"/>
    </w:r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character" w:styleId="a7">
    <w:name w:val="FollowedHyperlink"/>
    <w:basedOn w:val="a0"/>
    <w:rPr>
      <w:color w:val="800080"/>
      <w:u w:val="single"/>
    </w:rPr>
  </w:style>
  <w:style w:type="character" w:styleId="a8">
    <w:name w:val="page number"/>
    <w:basedOn w:val="a0"/>
  </w:style>
  <w:style w:type="paragraph" w:styleId="a9">
    <w:name w:val="Body Text"/>
    <w:basedOn w:val="a"/>
    <w:link w:val="aa"/>
    <w:pPr>
      <w:widowControl w:val="0"/>
      <w:jc w:val="both"/>
    </w:pPr>
    <w:rPr>
      <w:sz w:val="22"/>
      <w:szCs w:val="20"/>
      <w:lang w:val="es-ES_tradnl"/>
    </w:rPr>
  </w:style>
  <w:style w:type="paragraph" w:customStyle="1" w:styleId="ReferenciaCOMNI">
    <w:name w:val="Referencia. COMNI"/>
    <w:basedOn w:val="a"/>
    <w:pPr>
      <w:widowControl w:val="0"/>
      <w:tabs>
        <w:tab w:val="left" w:pos="426"/>
      </w:tabs>
      <w:ind w:left="425" w:hanging="425"/>
      <w:jc w:val="both"/>
    </w:pPr>
    <w:rPr>
      <w:noProof/>
      <w:szCs w:val="20"/>
      <w:lang w:val="es-ES_tradnl"/>
    </w:rPr>
  </w:style>
  <w:style w:type="paragraph" w:styleId="ab">
    <w:name w:val="Balloon Text"/>
    <w:basedOn w:val="a"/>
    <w:semiHidden/>
    <w:rsid w:val="00555774"/>
    <w:rPr>
      <w:rFonts w:ascii="Tahoma" w:hAnsi="Tahoma" w:cs="Tahoma"/>
      <w:sz w:val="16"/>
      <w:szCs w:val="16"/>
    </w:rPr>
  </w:style>
  <w:style w:type="character" w:customStyle="1" w:styleId="aa">
    <w:name w:val="本文 (文字)"/>
    <w:basedOn w:val="a0"/>
    <w:link w:val="a9"/>
    <w:rsid w:val="00D1526D"/>
    <w:rPr>
      <w:sz w:val="22"/>
      <w:lang w:val="es-ES_tradnl"/>
    </w:rPr>
  </w:style>
  <w:style w:type="character" w:customStyle="1" w:styleId="10">
    <w:name w:val="見出し 1 (文字)"/>
    <w:basedOn w:val="a0"/>
    <w:link w:val="1"/>
    <w:rsid w:val="00577D1C"/>
    <w:rPr>
      <w:b/>
      <w:spacing w:val="4"/>
      <w:sz w:val="22"/>
      <w:lang w:val="en-GB"/>
    </w:rPr>
  </w:style>
  <w:style w:type="paragraph" w:customStyle="1" w:styleId="TtuloRefCOMNI">
    <w:name w:val="Título Ref. COMNI"/>
    <w:basedOn w:val="a"/>
    <w:rsid w:val="00577D1C"/>
    <w:pPr>
      <w:keepNext/>
      <w:keepLines/>
      <w:widowControl w:val="0"/>
      <w:spacing w:before="240" w:after="120"/>
    </w:pPr>
    <w:rPr>
      <w:b/>
      <w:caps/>
      <w:szCs w:val="20"/>
      <w:lang w:val="es-ES_tradnl"/>
    </w:rPr>
  </w:style>
  <w:style w:type="paragraph" w:customStyle="1" w:styleId="TtuloArtCOMNI">
    <w:name w:val="Título Art. COMNI"/>
    <w:basedOn w:val="a"/>
    <w:rsid w:val="00577D1C"/>
    <w:pPr>
      <w:widowControl w:val="0"/>
      <w:spacing w:after="240"/>
      <w:jc w:val="center"/>
    </w:pPr>
    <w:rPr>
      <w:b/>
      <w:sz w:val="28"/>
      <w:szCs w:val="20"/>
      <w:lang w:val="es-ES_tradnl"/>
    </w:rPr>
  </w:style>
  <w:style w:type="character" w:customStyle="1" w:styleId="11">
    <w:name w:val="未解決のメンション1"/>
    <w:basedOn w:val="a0"/>
    <w:uiPriority w:val="99"/>
    <w:semiHidden/>
    <w:unhideWhenUsed/>
    <w:rsid w:val="00A03F2F"/>
    <w:rPr>
      <w:color w:val="605E5C"/>
      <w:shd w:val="clear" w:color="auto" w:fill="E1DFDD"/>
    </w:rPr>
  </w:style>
  <w:style w:type="paragraph" w:styleId="ac">
    <w:name w:val="caption"/>
    <w:basedOn w:val="a"/>
    <w:next w:val="a"/>
    <w:semiHidden/>
    <w:unhideWhenUsed/>
    <w:qFormat/>
    <w:rsid w:val="0047629D"/>
    <w:rPr>
      <w:b/>
      <w:bCs/>
      <w:sz w:val="20"/>
      <w:szCs w:val="20"/>
      <w:lang w:val="en-US" w:eastAsia="es-ES_tradnl"/>
    </w:rPr>
  </w:style>
  <w:style w:type="character" w:customStyle="1" w:styleId="Fuentedeprrafopred">
    <w:name w:val="Fuente de párrafo pred"/>
    <w:uiPriority w:val="99"/>
    <w:rsid w:val="0047629D"/>
  </w:style>
  <w:style w:type="paragraph" w:styleId="Web">
    <w:name w:val="Normal (Web)"/>
    <w:basedOn w:val="a"/>
    <w:uiPriority w:val="99"/>
    <w:unhideWhenUsed/>
    <w:rsid w:val="00B3723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lang w:val="en-US" w:eastAsia="ja-JP"/>
    </w:rPr>
  </w:style>
  <w:style w:type="paragraph" w:styleId="ad">
    <w:name w:val="Revision"/>
    <w:hidden/>
    <w:uiPriority w:val="99"/>
    <w:semiHidden/>
    <w:rsid w:val="005D46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INSTRUCTIONS TO PREPARE A PAPER FOR THE EUROPEAN CONGRESS ON COMPUTATIONAL METHODS IN APPLIED SCIENCES AND ENGINEERING</vt:lpstr>
      <vt:lpstr>INSTRUCTIONS TO PREPARE A PAPER FOR THE EUROPEAN CONGRESS ON COMPUTATIONAL METHODS IN APPLIED SCIENCES AND ENGINEERING</vt:lpstr>
    </vt:vector>
  </TitlesOfParts>
  <Company>CIMNE</Company>
  <LinksUpToDate>false</LinksUpToDate>
  <CharactersWithSpaces>2355</CharactersWithSpaces>
  <SharedDoc>false</SharedDoc>
  <HLinks>
    <vt:vector size="6" baseType="variant">
      <vt:variant>
        <vt:i4>393332</vt:i4>
      </vt:variant>
      <vt:variant>
        <vt:i4>0</vt:i4>
      </vt:variant>
      <vt:variant>
        <vt:i4>0</vt:i4>
      </vt:variant>
      <vt:variant>
        <vt:i4>5</vt:i4>
      </vt:variant>
      <vt:variant>
        <vt:lpwstr>mailto:wccm-eccm-ecfd2014@cimne.upc.edu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PREPARE A PAPER FOR THE EUROPEAN CONGRESS ON COMPUTATIONAL METHODS IN APPLIED SCIENCES AND ENGINEERING</dc:title>
  <dc:creator>forace</dc:creator>
  <cp:lastModifiedBy>kfukudome</cp:lastModifiedBy>
  <cp:revision>9</cp:revision>
  <cp:lastPrinted>2021-10-01T03:05:00Z</cp:lastPrinted>
  <dcterms:created xsi:type="dcterms:W3CDTF">2022-06-01T09:46:00Z</dcterms:created>
  <dcterms:modified xsi:type="dcterms:W3CDTF">2022-06-01T10:18:00Z</dcterms:modified>
</cp:coreProperties>
</file>